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Pr="00FE5D10" w:rsidRDefault="0094424E" w:rsidP="00D44968">
            <w:pPr>
              <w:suppressLineNumbers/>
              <w:rPr>
                <w:rFonts w:ascii="Arial" w:hAnsi="Arial"/>
                <w:b/>
                <w:bCs/>
                <w:noProof w:val="0"/>
                <w:rtl/>
              </w:rPr>
            </w:pPr>
            <w:bookmarkStart w:id="0" w:name="_GoBack"/>
            <w:bookmarkEnd w:id="0"/>
            <w:r w:rsidRPr="00FE5D10">
              <w:rPr>
                <w:rtl/>
              </w:rPr>
              <w:t xml:space="preserve"> </w:t>
            </w:r>
          </w:p>
        </w:tc>
        <w:tc>
          <w:tcPr>
            <w:tcW w:w="3771" w:type="dxa"/>
          </w:tcPr>
          <w:p w:rsidR="0094424E" w:rsidRPr="00FE5D10" w:rsidRDefault="0094424E" w:rsidP="00D44968">
            <w:pPr>
              <w:suppressLineNumbers/>
              <w:rPr>
                <w:rFonts w:ascii="Arial" w:hAnsi="Arial"/>
                <w:b/>
                <w:bCs/>
                <w:noProof w:val="0"/>
                <w:rtl/>
              </w:rPr>
            </w:pPr>
            <w:r w:rsidRPr="00FE5D10">
              <w:rPr>
                <w:rFonts w:ascii="Arial" w:hAnsi="Arial"/>
                <w:b/>
                <w:bCs/>
                <w:noProof w:val="0"/>
                <w:rtl/>
              </w:rPr>
              <w:t>מספר בקשה:</w:t>
            </w:r>
            <w:r w:rsidR="00FE5D10">
              <w:rPr>
                <w:rFonts w:ascii="Arial" w:hAnsi="Arial" w:hint="cs"/>
                <w:b/>
                <w:bCs/>
                <w:noProof w:val="0"/>
                <w:rtl/>
              </w:rPr>
              <w:t xml:space="preserve"> </w:t>
            </w:r>
            <w:r w:rsidRPr="00FE5D10">
              <w:rPr>
                <w:rFonts w:ascii="Arial" w:hAnsi="Arial"/>
                <w:b/>
                <w:bCs/>
                <w:noProof w:val="0"/>
                <w:rtl/>
              </w:rPr>
              <w:t>3</w:t>
            </w:r>
          </w:p>
        </w:tc>
      </w:tr>
      <w:tr w:rsidR="0094424E">
        <w:trPr>
          <w:jc w:val="center"/>
        </w:trPr>
        <w:tc>
          <w:tcPr>
            <w:tcW w:w="743" w:type="dxa"/>
          </w:tcPr>
          <w:p w:rsidR="0094424E" w:rsidRPr="00FE5D10" w:rsidRDefault="00064651" w:rsidP="00D44968">
            <w:pPr>
              <w:suppressLineNumbers/>
              <w:jc w:val="both"/>
              <w:rPr>
                <w:rFonts w:ascii="Arial" w:hAnsi="Arial"/>
                <w:b/>
                <w:bCs/>
                <w:rtl/>
              </w:rPr>
            </w:pPr>
            <w:r w:rsidRPr="00FE5D10">
              <w:rPr>
                <w:rFonts w:ascii="Arial" w:hAnsi="Arial" w:hint="cs"/>
                <w:b/>
                <w:bCs/>
                <w:rtl/>
              </w:rPr>
              <w:t>ל</w:t>
            </w:r>
            <w:r w:rsidR="0094424E" w:rsidRPr="00FE5D10">
              <w:rPr>
                <w:rFonts w:ascii="Arial" w:hAnsi="Arial"/>
                <w:b/>
                <w:bCs/>
                <w:rtl/>
              </w:rPr>
              <w:t xml:space="preserve">פני </w:t>
            </w:r>
          </w:p>
        </w:tc>
        <w:tc>
          <w:tcPr>
            <w:tcW w:w="8077" w:type="dxa"/>
            <w:gridSpan w:val="3"/>
          </w:tcPr>
          <w:p w:rsidR="0094424E" w:rsidRPr="00FE5D10" w:rsidRDefault="000529D2" w:rsidP="00D44968">
            <w:pPr>
              <w:suppressLineNumbers/>
              <w:rPr>
                <w:rFonts w:ascii="Arial" w:hAnsi="Arial"/>
                <w:b/>
                <w:bCs/>
                <w:rtl/>
              </w:rPr>
            </w:pPr>
            <w:r w:rsidRPr="00FE5D10">
              <w:rPr>
                <w:rFonts w:ascii="Arial" w:hAnsi="Arial" w:hint="cs"/>
                <w:b/>
                <w:bCs/>
                <w:rtl/>
              </w:rPr>
              <w:t>כבוד</w:t>
            </w:r>
            <w:r w:rsidR="0094424E" w:rsidRPr="00FE5D10">
              <w:rPr>
                <w:rFonts w:ascii="Arial" w:hAnsi="Arial" w:hint="cs"/>
                <w:b/>
                <w:bCs/>
                <w:rtl/>
              </w:rPr>
              <w:t xml:space="preserve"> ה</w:t>
            </w:r>
            <w:r w:rsidRPr="00FE5D10">
              <w:rPr>
                <w:rFonts w:ascii="Arial" w:hAnsi="Arial"/>
                <w:b/>
                <w:bCs/>
                <w:rtl/>
              </w:rPr>
              <w:t>שופטת</w:t>
            </w:r>
            <w:r w:rsidR="0094424E" w:rsidRPr="00FE5D10">
              <w:rPr>
                <w:rFonts w:ascii="Arial" w:hAnsi="Arial" w:hint="cs"/>
                <w:b/>
                <w:bCs/>
                <w:rtl/>
              </w:rPr>
              <w:t xml:space="preserve">  </w:t>
            </w:r>
            <w:r w:rsidRPr="00FE5D10">
              <w:rPr>
                <w:rFonts w:ascii="Arial" w:hAnsi="Arial"/>
                <w:b/>
                <w:bCs/>
                <w:rtl/>
              </w:rPr>
              <w:t>הילה גורביץ עובדיה</w:t>
            </w:r>
          </w:p>
          <w:p w:rsidR="0094424E" w:rsidRPr="00FE5D10" w:rsidRDefault="0094424E" w:rsidP="00D44968">
            <w:pPr>
              <w:suppressLineNumbers/>
              <w:rPr>
                <w:rFonts w:ascii="Arial" w:hAnsi="Arial" w:cs="FrankRuehl"/>
                <w:highlight w:val="yellow"/>
              </w:rPr>
            </w:pPr>
          </w:p>
        </w:tc>
      </w:tr>
      <w:tr w:rsidR="0094424E" w:rsidTr="00465D36">
        <w:trPr>
          <w:jc w:val="center"/>
        </w:trPr>
        <w:tc>
          <w:tcPr>
            <w:tcW w:w="3249" w:type="dxa"/>
            <w:gridSpan w:val="2"/>
          </w:tcPr>
          <w:p w:rsidR="00FE5D10" w:rsidRDefault="00FE5D10">
            <w:pPr>
              <w:suppressLineNumbers/>
              <w:rPr>
                <w:rFonts w:ascii="Arial" w:hAnsi="Arial"/>
                <w:b/>
                <w:bCs/>
                <w:noProof w:val="0"/>
                <w:rtl/>
              </w:rPr>
            </w:pPr>
            <w:r>
              <w:rPr>
                <w:rFonts w:ascii="Arial" w:hAnsi="Arial" w:hint="cs"/>
                <w:b/>
                <w:bCs/>
                <w:noProof w:val="0"/>
                <w:rtl/>
              </w:rPr>
              <w:t>בעניין:</w:t>
            </w:r>
          </w:p>
          <w:p w:rsidR="00FE5D10" w:rsidRDefault="00FE5D10">
            <w:pPr>
              <w:suppressLineNumbers/>
              <w:rPr>
                <w:rFonts w:ascii="Arial" w:hAnsi="Arial"/>
                <w:b/>
                <w:bCs/>
                <w:noProof w:val="0"/>
                <w:rtl/>
              </w:rPr>
            </w:pPr>
          </w:p>
          <w:p w:rsidR="009D024A" w:rsidRPr="00FE5D10" w:rsidRDefault="00FE5D10">
            <w:pPr>
              <w:suppressLineNumbers/>
              <w:rPr>
                <w:rFonts w:ascii="Arial" w:hAnsi="Arial"/>
                <w:b/>
                <w:bCs/>
                <w:noProof w:val="0"/>
                <w:rtl/>
              </w:rPr>
            </w:pPr>
            <w:r w:rsidRPr="00FE5D10">
              <w:rPr>
                <w:rFonts w:ascii="Arial" w:hAnsi="Arial" w:hint="cs"/>
                <w:b/>
                <w:bCs/>
                <w:noProof w:val="0"/>
                <w:rtl/>
              </w:rPr>
              <w:t>המבקש:</w:t>
            </w:r>
          </w:p>
        </w:tc>
        <w:tc>
          <w:tcPr>
            <w:tcW w:w="5571" w:type="dxa"/>
            <w:gridSpan w:val="2"/>
          </w:tcPr>
          <w:p w:rsidR="00FE5D10" w:rsidRDefault="00FE5D10" w:rsidP="0027775E">
            <w:pPr>
              <w:suppressLineNumbers/>
              <w:rPr>
                <w:rFonts w:ascii="Arial" w:hAnsi="Arial"/>
                <w:b/>
                <w:bCs/>
                <w:noProof w:val="0"/>
                <w:rtl/>
              </w:rPr>
            </w:pPr>
            <w:r>
              <w:rPr>
                <w:rFonts w:ascii="Arial" w:hAnsi="Arial" w:hint="cs"/>
                <w:b/>
                <w:bCs/>
                <w:noProof w:val="0"/>
                <w:rtl/>
              </w:rPr>
              <w:t>ל</w:t>
            </w:r>
            <w:r w:rsidR="006024B1">
              <w:rPr>
                <w:rFonts w:ascii="Arial" w:hAnsi="Arial" w:hint="cs"/>
                <w:b/>
                <w:bCs/>
                <w:noProof w:val="0"/>
                <w:rtl/>
              </w:rPr>
              <w:t>'</w:t>
            </w:r>
            <w:r>
              <w:rPr>
                <w:rFonts w:ascii="Arial" w:hAnsi="Arial" w:hint="cs"/>
                <w:b/>
                <w:bCs/>
                <w:noProof w:val="0"/>
                <w:rtl/>
              </w:rPr>
              <w:t xml:space="preserve"> ר</w:t>
            </w:r>
            <w:r w:rsidR="006024B1">
              <w:rPr>
                <w:rFonts w:ascii="Arial" w:hAnsi="Arial" w:hint="cs"/>
                <w:b/>
                <w:bCs/>
                <w:noProof w:val="0"/>
                <w:rtl/>
              </w:rPr>
              <w:t>'</w:t>
            </w:r>
            <w:r>
              <w:rPr>
                <w:rFonts w:ascii="Arial" w:hAnsi="Arial" w:hint="cs"/>
                <w:b/>
                <w:bCs/>
                <w:noProof w:val="0"/>
                <w:rtl/>
              </w:rPr>
              <w:t xml:space="preserve"> ל</w:t>
            </w:r>
            <w:r w:rsidR="006024B1">
              <w:rPr>
                <w:rFonts w:ascii="Arial" w:hAnsi="Arial" w:hint="cs"/>
                <w:b/>
                <w:bCs/>
                <w:noProof w:val="0"/>
                <w:rtl/>
              </w:rPr>
              <w:t>'</w:t>
            </w:r>
            <w:r>
              <w:rPr>
                <w:rFonts w:ascii="Arial" w:hAnsi="Arial" w:hint="cs"/>
                <w:b/>
                <w:bCs/>
                <w:noProof w:val="0"/>
                <w:rtl/>
              </w:rPr>
              <w:t xml:space="preserve"> ת"ז </w:t>
            </w:r>
            <w:r w:rsidR="006024B1">
              <w:rPr>
                <w:rFonts w:ascii="Arial" w:hAnsi="Arial" w:hint="cs"/>
                <w:b/>
                <w:bCs/>
                <w:noProof w:val="0"/>
                <w:rtl/>
              </w:rPr>
              <w:t>--------</w:t>
            </w:r>
            <w:r w:rsidR="008A4737">
              <w:rPr>
                <w:rFonts w:ascii="Arial" w:hAnsi="Arial" w:hint="cs"/>
                <w:b/>
                <w:bCs/>
                <w:noProof w:val="0"/>
                <w:rtl/>
              </w:rPr>
              <w:t xml:space="preserve"> (ילידת 11/202</w:t>
            </w:r>
            <w:r w:rsidR="0027775E">
              <w:rPr>
                <w:rFonts w:ascii="Arial" w:hAnsi="Arial" w:hint="cs"/>
                <w:b/>
                <w:bCs/>
                <w:noProof w:val="0"/>
                <w:rtl/>
              </w:rPr>
              <w:t>1</w:t>
            </w:r>
            <w:r w:rsidR="008A4737">
              <w:rPr>
                <w:rFonts w:ascii="Arial" w:hAnsi="Arial" w:hint="cs"/>
                <w:b/>
                <w:bCs/>
                <w:noProof w:val="0"/>
                <w:rtl/>
              </w:rPr>
              <w:t>)</w:t>
            </w:r>
          </w:p>
          <w:p w:rsidR="00FE5D10" w:rsidRDefault="00FE5D10" w:rsidP="00FE5D10">
            <w:pPr>
              <w:suppressLineNumbers/>
              <w:rPr>
                <w:rFonts w:ascii="Arial" w:hAnsi="Arial"/>
                <w:b/>
                <w:bCs/>
                <w:noProof w:val="0"/>
                <w:rtl/>
              </w:rPr>
            </w:pPr>
          </w:p>
          <w:p w:rsidR="0094424E" w:rsidRPr="00FE5D10" w:rsidRDefault="00064651" w:rsidP="006024B1">
            <w:pPr>
              <w:suppressLineNumbers/>
              <w:rPr>
                <w:b/>
                <w:bCs/>
                <w:noProof w:val="0"/>
              </w:rPr>
            </w:pPr>
            <w:r w:rsidRPr="00FE5D10">
              <w:rPr>
                <w:rFonts w:ascii="Arial" w:hAnsi="Arial"/>
                <w:b/>
                <w:bCs/>
                <w:noProof w:val="0"/>
                <w:rtl/>
              </w:rPr>
              <w:t>ש</w:t>
            </w:r>
            <w:r w:rsidR="006024B1">
              <w:rPr>
                <w:rFonts w:ascii="Arial" w:hAnsi="Arial" w:hint="cs"/>
                <w:b/>
                <w:bCs/>
                <w:noProof w:val="0"/>
                <w:rtl/>
              </w:rPr>
              <w:t>'</w:t>
            </w:r>
            <w:r w:rsidRPr="00FE5D10">
              <w:rPr>
                <w:rFonts w:ascii="Arial" w:hAnsi="Arial"/>
                <w:b/>
                <w:bCs/>
                <w:noProof w:val="0"/>
                <w:rtl/>
              </w:rPr>
              <w:t>-ת</w:t>
            </w:r>
            <w:r w:rsidR="006024B1">
              <w:rPr>
                <w:rFonts w:ascii="Arial" w:hAnsi="Arial" w:hint="cs"/>
                <w:b/>
                <w:bCs/>
                <w:noProof w:val="0"/>
                <w:rtl/>
              </w:rPr>
              <w:t>'</w:t>
            </w:r>
            <w:r w:rsidRPr="00FE5D10">
              <w:rPr>
                <w:rFonts w:ascii="Arial" w:hAnsi="Arial"/>
                <w:b/>
                <w:bCs/>
                <w:noProof w:val="0"/>
                <w:rtl/>
              </w:rPr>
              <w:t xml:space="preserve"> ל</w:t>
            </w:r>
            <w:r w:rsidR="006024B1">
              <w:rPr>
                <w:rFonts w:ascii="Arial" w:hAnsi="Arial" w:hint="cs"/>
                <w:b/>
                <w:bCs/>
                <w:noProof w:val="0"/>
                <w:rtl/>
              </w:rPr>
              <w:t>'</w:t>
            </w:r>
            <w:r w:rsidR="00E54CD9" w:rsidRPr="00FE5D10">
              <w:rPr>
                <w:rFonts w:ascii="Arial" w:hAnsi="Arial" w:hint="cs"/>
                <w:b/>
                <w:bCs/>
                <w:noProof w:val="0"/>
                <w:rtl/>
              </w:rPr>
              <w:t xml:space="preserve"> </w:t>
            </w:r>
            <w:r w:rsidRPr="00FE5D10">
              <w:rPr>
                <w:rFonts w:ascii="Arial" w:hAnsi="Arial" w:hint="eastAsia"/>
                <w:b/>
                <w:bCs/>
                <w:noProof w:val="0"/>
                <w:rtl/>
              </w:rPr>
              <w:t>ת"ז</w:t>
            </w:r>
            <w:r w:rsidR="00E54CD9" w:rsidRPr="00FE5D10">
              <w:rPr>
                <w:rFonts w:ascii="Arial" w:hAnsi="Arial"/>
                <w:b/>
                <w:bCs/>
                <w:noProof w:val="0"/>
                <w:rtl/>
              </w:rPr>
              <w:t xml:space="preserve"> </w:t>
            </w:r>
            <w:r w:rsidR="006024B1">
              <w:rPr>
                <w:rFonts w:ascii="Arial" w:hAnsi="Arial" w:hint="cs"/>
                <w:b/>
                <w:bCs/>
                <w:noProof w:val="0"/>
                <w:rtl/>
              </w:rPr>
              <w:t>--------</w:t>
            </w:r>
          </w:p>
        </w:tc>
      </w:tr>
      <w:tr w:rsidR="0094424E">
        <w:trPr>
          <w:jc w:val="center"/>
        </w:trPr>
        <w:tc>
          <w:tcPr>
            <w:tcW w:w="8820" w:type="dxa"/>
            <w:gridSpan w:val="4"/>
          </w:tcPr>
          <w:p w:rsidR="0094424E" w:rsidRPr="00FE5D10" w:rsidRDefault="0094424E" w:rsidP="00D44968">
            <w:pPr>
              <w:suppressLineNumbers/>
              <w:rPr>
                <w:rFonts w:ascii="Arial" w:hAnsi="Arial"/>
                <w:b/>
                <w:bCs/>
                <w:noProof w:val="0"/>
                <w:rtl/>
              </w:rPr>
            </w:pPr>
          </w:p>
          <w:p w:rsidR="0094424E" w:rsidRPr="00FE5D10" w:rsidRDefault="0094424E" w:rsidP="00D44968">
            <w:pPr>
              <w:suppressLineNumbers/>
              <w:jc w:val="center"/>
              <w:rPr>
                <w:rFonts w:ascii="Arial" w:hAnsi="Arial"/>
                <w:b/>
                <w:bCs/>
                <w:noProof w:val="0"/>
                <w:rtl/>
              </w:rPr>
            </w:pPr>
            <w:r w:rsidRPr="00FE5D10">
              <w:rPr>
                <w:rFonts w:ascii="Arial" w:hAnsi="Arial"/>
                <w:b/>
                <w:bCs/>
                <w:noProof w:val="0"/>
                <w:rtl/>
              </w:rPr>
              <w:t>נגד</w:t>
            </w:r>
          </w:p>
          <w:p w:rsidR="0094424E" w:rsidRPr="00FE5D10" w:rsidRDefault="0094424E" w:rsidP="00D44968">
            <w:pPr>
              <w:suppressLineNumbers/>
              <w:rPr>
                <w:rFonts w:ascii="Arial" w:hAnsi="Arial"/>
                <w:b/>
                <w:bCs/>
                <w:noProof w:val="0"/>
              </w:rPr>
            </w:pPr>
          </w:p>
        </w:tc>
      </w:tr>
      <w:tr w:rsidR="0094424E">
        <w:trPr>
          <w:jc w:val="center"/>
        </w:trPr>
        <w:tc>
          <w:tcPr>
            <w:tcW w:w="3249" w:type="dxa"/>
            <w:gridSpan w:val="2"/>
          </w:tcPr>
          <w:p w:rsidR="0094424E" w:rsidRPr="00FE5D10" w:rsidRDefault="00FE5D10" w:rsidP="00D44968">
            <w:pPr>
              <w:suppressLineNumbers/>
              <w:rPr>
                <w:rFonts w:ascii="Arial" w:hAnsi="Arial"/>
                <w:b/>
                <w:bCs/>
                <w:noProof w:val="0"/>
              </w:rPr>
            </w:pPr>
            <w:r w:rsidRPr="00FE5D10">
              <w:rPr>
                <w:rFonts w:ascii="Arial" w:hAnsi="Arial" w:hint="cs"/>
                <w:b/>
                <w:bCs/>
                <w:noProof w:val="0"/>
                <w:rtl/>
              </w:rPr>
              <w:t>המשיבה:</w:t>
            </w:r>
          </w:p>
        </w:tc>
        <w:tc>
          <w:tcPr>
            <w:tcW w:w="5571" w:type="dxa"/>
            <w:gridSpan w:val="2"/>
          </w:tcPr>
          <w:p w:rsidR="00CF6BB7" w:rsidRPr="00FE5D10" w:rsidRDefault="00064651" w:rsidP="006024B1">
            <w:pPr>
              <w:suppressLineNumbers/>
              <w:rPr>
                <w:rFonts w:ascii="Arial" w:hAnsi="Arial"/>
                <w:b/>
                <w:bCs/>
                <w:noProof w:val="0"/>
                <w:rtl/>
              </w:rPr>
            </w:pPr>
            <w:r w:rsidRPr="00FE5D10">
              <w:rPr>
                <w:rFonts w:ascii="Arial" w:hAnsi="Arial"/>
                <w:b/>
                <w:bCs/>
                <w:noProof w:val="0"/>
                <w:rtl/>
              </w:rPr>
              <w:t>ש</w:t>
            </w:r>
            <w:r w:rsidR="006024B1">
              <w:rPr>
                <w:rFonts w:ascii="Arial" w:hAnsi="Arial" w:hint="cs"/>
                <w:b/>
                <w:bCs/>
                <w:noProof w:val="0"/>
                <w:rtl/>
              </w:rPr>
              <w:t>'</w:t>
            </w:r>
            <w:r w:rsidRPr="00FE5D10">
              <w:rPr>
                <w:rFonts w:ascii="Arial" w:hAnsi="Arial"/>
                <w:b/>
                <w:bCs/>
                <w:noProof w:val="0"/>
                <w:rtl/>
              </w:rPr>
              <w:t xml:space="preserve"> ר</w:t>
            </w:r>
            <w:r w:rsidR="006024B1">
              <w:rPr>
                <w:rFonts w:ascii="Arial" w:hAnsi="Arial" w:hint="cs"/>
                <w:b/>
                <w:bCs/>
                <w:noProof w:val="0"/>
                <w:rtl/>
              </w:rPr>
              <w:t>'</w:t>
            </w:r>
            <w:r w:rsidRPr="00FE5D10">
              <w:rPr>
                <w:rFonts w:ascii="Arial" w:hAnsi="Arial"/>
                <w:b/>
                <w:bCs/>
                <w:noProof w:val="0"/>
                <w:rtl/>
              </w:rPr>
              <w:t xml:space="preserve"> מ</w:t>
            </w:r>
            <w:r w:rsidR="006024B1">
              <w:rPr>
                <w:rFonts w:ascii="Arial" w:hAnsi="Arial" w:hint="cs"/>
                <w:b/>
                <w:bCs/>
                <w:noProof w:val="0"/>
                <w:rtl/>
              </w:rPr>
              <w:t>'</w:t>
            </w:r>
            <w:r w:rsidR="00E54CD9" w:rsidRPr="00FE5D10">
              <w:rPr>
                <w:rFonts w:hint="cs"/>
                <w:rtl/>
              </w:rPr>
              <w:t xml:space="preserve"> </w:t>
            </w:r>
            <w:r w:rsidRPr="00FE5D10">
              <w:rPr>
                <w:rFonts w:ascii="Arial" w:hAnsi="Arial" w:hint="eastAsia"/>
                <w:b/>
                <w:bCs/>
                <w:noProof w:val="0"/>
                <w:rtl/>
              </w:rPr>
              <w:t>ת"ז</w:t>
            </w:r>
            <w:r w:rsidR="00E54CD9" w:rsidRPr="00FE5D10">
              <w:rPr>
                <w:rFonts w:ascii="Arial" w:hAnsi="Arial" w:hint="cs"/>
                <w:b/>
                <w:bCs/>
                <w:noProof w:val="0"/>
                <w:rtl/>
              </w:rPr>
              <w:t xml:space="preserve"> </w:t>
            </w:r>
            <w:r w:rsidR="006024B1">
              <w:rPr>
                <w:rFonts w:ascii="Arial" w:hAnsi="Arial" w:hint="cs"/>
                <w:b/>
                <w:bCs/>
                <w:noProof w:val="0"/>
                <w:rtl/>
              </w:rPr>
              <w:t>--------</w:t>
            </w:r>
          </w:p>
        </w:tc>
      </w:tr>
      <w:tr w:rsidR="00694556" w:rsidRPr="00DE1E7D">
        <w:trPr>
          <w:jc w:val="center"/>
        </w:trPr>
        <w:tc>
          <w:tcPr>
            <w:tcW w:w="8820" w:type="dxa"/>
            <w:gridSpan w:val="4"/>
          </w:tcPr>
          <w:p w:rsidR="00FE5D10" w:rsidRDefault="00FE5D10">
            <w:pPr>
              <w:bidi w:val="0"/>
              <w:jc w:val="center"/>
              <w:rPr>
                <w:rFonts w:ascii="Arial" w:hAnsi="Arial"/>
                <w:b/>
                <w:bCs/>
                <w:noProof w:val="0"/>
                <w:sz w:val="28"/>
                <w:szCs w:val="28"/>
                <w:u w:val="single"/>
              </w:rPr>
            </w:pPr>
          </w:p>
          <w:p w:rsidR="00694556" w:rsidRDefault="00180519" w:rsidP="00FE5D10">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FE5D10" w:rsidRDefault="00FE5D10" w:rsidP="0027775E">
      <w:pPr>
        <w:spacing w:line="360" w:lineRule="auto"/>
        <w:jc w:val="both"/>
        <w:rPr>
          <w:rFonts w:ascii="Arial" w:hAnsi="Arial"/>
          <w:noProof w:val="0"/>
          <w:rtl/>
        </w:rPr>
      </w:pPr>
      <w:bookmarkStart w:id="1" w:name="NGCSBookmark"/>
      <w:bookmarkEnd w:id="1"/>
      <w:r>
        <w:rPr>
          <w:rFonts w:ascii="Arial" w:hAnsi="Arial" w:hint="cs"/>
          <w:noProof w:val="0"/>
          <w:rtl/>
        </w:rPr>
        <w:t>האב הגיש בקשה שעניינה זמני שהות. בבקשה התבקש בית המשפט לקבוע כי זמני השהות בין האב ובין הקטי</w:t>
      </w:r>
      <w:r w:rsidR="0027775E">
        <w:rPr>
          <w:rFonts w:ascii="Arial" w:hAnsi="Arial" w:hint="cs"/>
          <w:noProof w:val="0"/>
          <w:rtl/>
        </w:rPr>
        <w:t>נה</w:t>
      </w:r>
      <w:r>
        <w:rPr>
          <w:rFonts w:ascii="Arial" w:hAnsi="Arial" w:hint="cs"/>
          <w:noProof w:val="0"/>
          <w:rtl/>
        </w:rPr>
        <w:t xml:space="preserve"> יתקיימו בימים שני ורביעי ובכל סוף שבוע לסירוגין, כולל לינה.</w:t>
      </w:r>
    </w:p>
    <w:p w:rsidR="00FE5D10" w:rsidRDefault="00FE5D10" w:rsidP="00FE5D10">
      <w:pPr>
        <w:spacing w:line="360" w:lineRule="auto"/>
        <w:jc w:val="both"/>
        <w:rPr>
          <w:rFonts w:ascii="Arial" w:hAnsi="Arial"/>
          <w:noProof w:val="0"/>
          <w:rtl/>
        </w:rPr>
      </w:pPr>
    </w:p>
    <w:p w:rsidR="00FE5D10" w:rsidRDefault="00FE5D10" w:rsidP="00FE5D10">
      <w:pPr>
        <w:spacing w:line="360" w:lineRule="auto"/>
        <w:jc w:val="both"/>
        <w:rPr>
          <w:rFonts w:ascii="Arial" w:hAnsi="Arial"/>
          <w:noProof w:val="0"/>
          <w:rtl/>
        </w:rPr>
      </w:pPr>
      <w:r>
        <w:rPr>
          <w:rFonts w:ascii="Arial" w:hAnsi="Arial" w:hint="cs"/>
          <w:noProof w:val="0"/>
          <w:rtl/>
        </w:rPr>
        <w:t>על פי החלטתי מיום 03/09/2024 בהליך ה"ט 6678-09-24, שניתנה במעמד צד אחד, הופנו הצדדים ליחידת הסיוע על-מנת להגיע להבנות ונקבעו זמני שהות זמניים בימים ב', ד', ו' מתום המסגרת החינוכית ועד השעה 18:30, וביום שישי עד השעה 18:00. האב, בבקשתו, עותר, כאמור, כי ההסדרים יכללו לינה לרבות לינה עד יום א' בסוף השבוע. נטען כי האֵם ניצלה לרעה הליכי בית המשפט, וגם בחוסר תום לב מנעה מפגש בין האב ובין הקטינה בתאריך 06/09/2024. עוד נטען כי לא ניתן לקיים את זמני השהות הזמניים שנקבעו בשל המרחק בין המסגרת החינוכית לבית האב.</w:t>
      </w:r>
    </w:p>
    <w:p w:rsidR="00FE5D10" w:rsidRDefault="00FE5D10" w:rsidP="00FE5D10">
      <w:pPr>
        <w:spacing w:line="360" w:lineRule="auto"/>
        <w:jc w:val="both"/>
        <w:rPr>
          <w:rFonts w:ascii="Arial" w:hAnsi="Arial"/>
          <w:noProof w:val="0"/>
          <w:rtl/>
        </w:rPr>
      </w:pPr>
    </w:p>
    <w:p w:rsidR="00FE5D10" w:rsidRDefault="00FE5D10" w:rsidP="006D475D">
      <w:pPr>
        <w:spacing w:line="360" w:lineRule="auto"/>
        <w:jc w:val="both"/>
        <w:rPr>
          <w:rFonts w:ascii="Arial" w:hAnsi="Arial"/>
          <w:noProof w:val="0"/>
          <w:rtl/>
        </w:rPr>
      </w:pPr>
      <w:r>
        <w:rPr>
          <w:rFonts w:ascii="Arial" w:hAnsi="Arial" w:hint="cs"/>
          <w:noProof w:val="0"/>
          <w:rtl/>
        </w:rPr>
        <w:t>האֵם הגישה תגובה לבקשה. בתגובתה הדגישה באותיות גדולות ומודגשות כי אין לאפשר לינת הקטינה אצל האב. נטען כי מדובר בקטינה אשר לראשונה נכנסה למסגרת חינוכית ועזבה לראשונה את "החממה הביתית"</w:t>
      </w:r>
      <w:r w:rsidR="008A4737">
        <w:rPr>
          <w:rFonts w:ascii="Arial" w:hAnsi="Arial" w:hint="cs"/>
          <w:noProof w:val="0"/>
          <w:rtl/>
        </w:rPr>
        <w:t xml:space="preserve">. נטען כי לקטינה אין את הכוחות הנפשיים להתמודד באתגר </w:t>
      </w:r>
      <w:r w:rsidR="008A4737">
        <w:rPr>
          <w:rFonts w:ascii="Arial" w:hAnsi="Arial" w:hint="cs"/>
          <w:noProof w:val="0"/>
          <w:rtl/>
        </w:rPr>
        <w:lastRenderedPageBreak/>
        <w:t>הלינה אצל האב. האֵם טענה כי האב לא היה עם הקטינה לבד למעלה משעה והתנהג באלימות וכוחניות ליד הקטינה. האֵם הדגישה כי נעשו על-ידהּ נִסיונות להג</w:t>
      </w:r>
      <w:r w:rsidR="006D475D">
        <w:rPr>
          <w:rFonts w:ascii="Arial" w:hAnsi="Arial" w:hint="cs"/>
          <w:noProof w:val="0"/>
          <w:rtl/>
        </w:rPr>
        <w:t xml:space="preserve">יע לפשרה, התנועה בין העיר חיפה ל </w:t>
      </w:r>
      <w:r w:rsidR="006D475D">
        <w:rPr>
          <w:rFonts w:ascii="Arial" w:hAnsi="Arial" w:hint="cs"/>
          <w:noProof w:val="0"/>
        </w:rPr>
        <w:t>XXX</w:t>
      </w:r>
      <w:r w:rsidR="006D475D">
        <w:rPr>
          <w:rFonts w:ascii="Arial" w:hAnsi="Arial" w:hint="cs"/>
          <w:noProof w:val="0"/>
          <w:rtl/>
        </w:rPr>
        <w:t xml:space="preserve"> </w:t>
      </w:r>
      <w:r w:rsidR="008A4737">
        <w:rPr>
          <w:rFonts w:ascii="Arial" w:hAnsi="Arial" w:hint="cs"/>
          <w:noProof w:val="0"/>
          <w:rtl/>
        </w:rPr>
        <w:t xml:space="preserve"> בה מתגוררת האֵם אינה בשעה של פקקים ויש לדחות בקשתו.</w:t>
      </w:r>
    </w:p>
    <w:p w:rsidR="008A4737" w:rsidRDefault="008A4737" w:rsidP="008A4737">
      <w:pPr>
        <w:spacing w:line="360" w:lineRule="auto"/>
        <w:jc w:val="both"/>
        <w:rPr>
          <w:rFonts w:ascii="Arial" w:hAnsi="Arial"/>
          <w:noProof w:val="0"/>
          <w:rtl/>
        </w:rPr>
      </w:pPr>
    </w:p>
    <w:p w:rsidR="008A4737" w:rsidRDefault="008A4737" w:rsidP="008A4737">
      <w:pPr>
        <w:spacing w:line="360" w:lineRule="auto"/>
        <w:jc w:val="both"/>
        <w:rPr>
          <w:rFonts w:ascii="Arial" w:hAnsi="Arial"/>
          <w:noProof w:val="0"/>
          <w:rtl/>
        </w:rPr>
      </w:pPr>
      <w:r>
        <w:rPr>
          <w:rFonts w:ascii="Arial" w:hAnsi="Arial" w:hint="cs"/>
          <w:noProof w:val="0"/>
          <w:rtl/>
        </w:rPr>
        <w:t xml:space="preserve">זה המקום לציין כי על פי דו"ח יחידת הסיוע שהוגש במסגרת הליך המהו"ת, המליצה עו"ס יחידת הסיוע למנות עו"ס לסדרי דין. </w:t>
      </w:r>
    </w:p>
    <w:p w:rsidR="008A4737" w:rsidRDefault="008A4737" w:rsidP="008A4737">
      <w:pPr>
        <w:spacing w:line="360" w:lineRule="auto"/>
        <w:jc w:val="both"/>
        <w:rPr>
          <w:rFonts w:ascii="Arial" w:hAnsi="Arial"/>
          <w:noProof w:val="0"/>
          <w:rtl/>
        </w:rPr>
      </w:pPr>
    </w:p>
    <w:p w:rsidR="008A4737" w:rsidRDefault="008A4737" w:rsidP="008A4737">
      <w:pPr>
        <w:spacing w:line="360" w:lineRule="auto"/>
        <w:jc w:val="both"/>
        <w:rPr>
          <w:rFonts w:ascii="Arial" w:hAnsi="Arial"/>
          <w:noProof w:val="0"/>
          <w:rtl/>
        </w:rPr>
      </w:pPr>
      <w:r>
        <w:rPr>
          <w:rFonts w:ascii="Arial" w:hAnsi="Arial" w:hint="cs"/>
          <w:noProof w:val="0"/>
          <w:rtl/>
        </w:rPr>
        <w:t>לאחר שעיינתי בבקשה, בתגובה ובפרוטוקול ה"ט 6678-09-24 ממנו עולה כי אכן המחלוקת בין הצדדים מקורה בלינה אצל האב, מצאתי להיעתר לבקשת האב ולהתיר לינת הקטינה אצלו, שכן זכותו של כל קטין לקשר טוב, קבוע ויציב עם כל אחד מהוריו. לא מצאתי בתגובת האֵם מדוע יש לשלול מהקטינה זכות זו. האֵם לא טענה כי נשקפת לקטינה מסוכנוּת מצד האב, ולא הצביעה על חשש ממשי או עילה בשלה יש לשלול מהאב לינת הקטינה.</w:t>
      </w:r>
    </w:p>
    <w:p w:rsidR="008A4737" w:rsidRPr="000F747C" w:rsidRDefault="008A4737" w:rsidP="008A4737">
      <w:pPr>
        <w:spacing w:line="360" w:lineRule="auto"/>
        <w:jc w:val="both"/>
        <w:rPr>
          <w:rFonts w:ascii="Arial" w:hAnsi="Arial"/>
          <w:noProof w:val="0"/>
          <w:rtl/>
        </w:rPr>
      </w:pPr>
      <w:r>
        <w:rPr>
          <w:rFonts w:ascii="Arial" w:hAnsi="Arial" w:hint="cs"/>
          <w:noProof w:val="0"/>
          <w:rtl/>
        </w:rPr>
        <w:t xml:space="preserve">על פי דין, לינת קטין אצל מי מהוריו היא הכלל ורק במִקרים חריגים, כאשר מונחת תשתית עובדתית ראייתית </w:t>
      </w:r>
      <w:r w:rsidR="000F747C">
        <w:rPr>
          <w:rFonts w:ascii="Arial" w:hAnsi="Arial" w:hint="cs"/>
          <w:noProof w:val="0"/>
          <w:rtl/>
        </w:rPr>
        <w:t>סובסטנטיבי</w:t>
      </w:r>
      <w:r w:rsidR="000F747C">
        <w:rPr>
          <w:rFonts w:ascii="Arial" w:hAnsi="Arial" w:hint="eastAsia"/>
          <w:noProof w:val="0"/>
          <w:rtl/>
        </w:rPr>
        <w:t>ת</w:t>
      </w:r>
      <w:r w:rsidR="000F747C">
        <w:rPr>
          <w:rFonts w:ascii="Arial" w:hAnsi="Arial" w:hint="cs"/>
          <w:noProof w:val="0"/>
          <w:rtl/>
        </w:rPr>
        <w:t xml:space="preserve"> המעידה כי הלינה אינה טובת הקטין, לא תותר לינה. כאמור, המשיבה לא הניחה בפניי תשתית שכזו ואין ראיה בפניי כי לאב אין מסוגלוּת או יכולת לטפל בקטינה. ראו בהקשר זה רמ"ש 30697-05-23 </w:t>
      </w:r>
      <w:r w:rsidR="000F747C" w:rsidRPr="000F747C">
        <w:rPr>
          <w:rFonts w:ascii="Arial" w:hAnsi="Arial" w:hint="cs"/>
          <w:b/>
          <w:bCs/>
          <w:noProof w:val="0"/>
          <w:rtl/>
        </w:rPr>
        <w:t>ר' נ' מ'</w:t>
      </w:r>
      <w:r w:rsidR="000F747C">
        <w:rPr>
          <w:rFonts w:ascii="Arial" w:hAnsi="Arial" w:hint="cs"/>
          <w:noProof w:val="0"/>
          <w:rtl/>
        </w:rPr>
        <w:t xml:space="preserve"> מיום 12/05/2023 וגם תלה"מ 3221-12-23 </w:t>
      </w:r>
      <w:r w:rsidR="000F747C">
        <w:rPr>
          <w:rFonts w:ascii="Arial" w:hAnsi="Arial" w:hint="cs"/>
          <w:b/>
          <w:bCs/>
          <w:noProof w:val="0"/>
          <w:rtl/>
        </w:rPr>
        <w:t xml:space="preserve">מ.מ.ד. נ' מ.נ.ז.ד. </w:t>
      </w:r>
      <w:r w:rsidR="000F747C">
        <w:rPr>
          <w:rFonts w:ascii="Arial" w:hAnsi="Arial" w:hint="cs"/>
          <w:noProof w:val="0"/>
          <w:rtl/>
        </w:rPr>
        <w:t>מיום 18/01/2024.</w:t>
      </w:r>
    </w:p>
    <w:p w:rsidR="000F747C" w:rsidRDefault="000F747C" w:rsidP="008A4737">
      <w:pPr>
        <w:spacing w:line="360" w:lineRule="auto"/>
        <w:jc w:val="both"/>
        <w:rPr>
          <w:rFonts w:ascii="Arial" w:hAnsi="Arial"/>
          <w:noProof w:val="0"/>
          <w:rtl/>
        </w:rPr>
      </w:pPr>
    </w:p>
    <w:p w:rsidR="000F747C" w:rsidRDefault="000F747C" w:rsidP="000F747C">
      <w:pPr>
        <w:spacing w:line="360" w:lineRule="auto"/>
        <w:jc w:val="both"/>
        <w:rPr>
          <w:rFonts w:ascii="Arial" w:hAnsi="Arial"/>
          <w:noProof w:val="0"/>
          <w:rtl/>
        </w:rPr>
      </w:pPr>
      <w:r>
        <w:rPr>
          <w:rFonts w:ascii="Arial" w:hAnsi="Arial" w:hint="cs"/>
          <w:noProof w:val="0"/>
          <w:rtl/>
        </w:rPr>
        <w:t xml:space="preserve">מבלי לגרוע מהאמור ונוכח חשש האֵם, גם אם מדובר בחשש שיכול והוא חשש שווא, הלינה תיעשה בהדרגה. </w:t>
      </w:r>
    </w:p>
    <w:p w:rsidR="000F747C" w:rsidRDefault="000F747C" w:rsidP="000F747C">
      <w:pPr>
        <w:spacing w:line="360" w:lineRule="auto"/>
        <w:jc w:val="both"/>
        <w:rPr>
          <w:rFonts w:ascii="Arial" w:hAnsi="Arial"/>
          <w:noProof w:val="0"/>
          <w:rtl/>
        </w:rPr>
      </w:pPr>
    </w:p>
    <w:p w:rsidR="000F747C" w:rsidRDefault="00681702" w:rsidP="00681702">
      <w:pPr>
        <w:spacing w:line="360" w:lineRule="auto"/>
        <w:ind w:left="720" w:hanging="720"/>
        <w:jc w:val="both"/>
        <w:rPr>
          <w:rFonts w:ascii="Arial" w:hAnsi="Arial"/>
          <w:noProof w:val="0"/>
          <w:rtl/>
        </w:rPr>
      </w:pPr>
      <w:r>
        <w:rPr>
          <w:rFonts w:ascii="Arial" w:hAnsi="Arial" w:hint="cs"/>
          <w:noProof w:val="0"/>
          <w:rtl/>
        </w:rPr>
        <w:t xml:space="preserve">• </w:t>
      </w:r>
      <w:r>
        <w:rPr>
          <w:rFonts w:ascii="Arial" w:hAnsi="Arial"/>
          <w:noProof w:val="0"/>
          <w:rtl/>
        </w:rPr>
        <w:tab/>
      </w:r>
      <w:r w:rsidR="000F747C">
        <w:rPr>
          <w:rFonts w:ascii="Arial" w:hAnsi="Arial" w:hint="cs"/>
          <w:noProof w:val="0"/>
          <w:rtl/>
        </w:rPr>
        <w:t xml:space="preserve">בשבוע </w:t>
      </w:r>
      <w:r w:rsidR="000F747C" w:rsidRPr="00681702">
        <w:rPr>
          <w:rFonts w:ascii="Arial" w:hAnsi="Arial" w:hint="cs"/>
          <w:noProof w:val="0"/>
          <w:u w:val="single"/>
          <w:rtl/>
        </w:rPr>
        <w:t>הראשון</w:t>
      </w:r>
      <w:r w:rsidR="000F747C">
        <w:rPr>
          <w:rFonts w:ascii="Arial" w:hAnsi="Arial" w:hint="cs"/>
          <w:noProof w:val="0"/>
          <w:rtl/>
        </w:rPr>
        <w:t xml:space="preserve"> שתחילתו 22/09/2024 תלון הקטינה אצל האב ביום שני בלבד.</w:t>
      </w:r>
    </w:p>
    <w:p w:rsidR="000F747C" w:rsidRDefault="000F747C" w:rsidP="000F747C">
      <w:pPr>
        <w:spacing w:line="360" w:lineRule="auto"/>
        <w:jc w:val="both"/>
        <w:rPr>
          <w:rFonts w:ascii="Arial" w:hAnsi="Arial"/>
          <w:noProof w:val="0"/>
          <w:rtl/>
        </w:rPr>
      </w:pPr>
    </w:p>
    <w:p w:rsidR="000F747C" w:rsidRDefault="00681702" w:rsidP="00681702">
      <w:pPr>
        <w:spacing w:line="360" w:lineRule="auto"/>
        <w:ind w:left="720" w:hanging="720"/>
        <w:jc w:val="both"/>
        <w:rPr>
          <w:rFonts w:ascii="Arial" w:hAnsi="Arial"/>
          <w:noProof w:val="0"/>
          <w:rtl/>
        </w:rPr>
      </w:pPr>
      <w:r>
        <w:rPr>
          <w:rFonts w:ascii="Arial" w:hAnsi="Arial" w:hint="cs"/>
          <w:noProof w:val="0"/>
          <w:rtl/>
        </w:rPr>
        <w:t xml:space="preserve">• </w:t>
      </w:r>
      <w:r>
        <w:rPr>
          <w:rFonts w:ascii="Arial" w:hAnsi="Arial"/>
          <w:noProof w:val="0"/>
          <w:rtl/>
        </w:rPr>
        <w:tab/>
      </w:r>
      <w:r w:rsidR="000F747C">
        <w:rPr>
          <w:rFonts w:ascii="Arial" w:hAnsi="Arial" w:hint="cs"/>
          <w:noProof w:val="0"/>
          <w:rtl/>
        </w:rPr>
        <w:t xml:space="preserve">החל מהשבוע </w:t>
      </w:r>
      <w:r w:rsidR="000F747C" w:rsidRPr="00681702">
        <w:rPr>
          <w:rFonts w:ascii="Arial" w:hAnsi="Arial" w:hint="cs"/>
          <w:noProof w:val="0"/>
          <w:u w:val="single"/>
          <w:rtl/>
        </w:rPr>
        <w:t>שלאחר מכן</w:t>
      </w:r>
      <w:r w:rsidR="000F747C">
        <w:rPr>
          <w:rFonts w:ascii="Arial" w:hAnsi="Arial" w:hint="cs"/>
          <w:noProof w:val="0"/>
          <w:rtl/>
        </w:rPr>
        <w:t xml:space="preserve"> שתחילתו ביום 29/09/2024, תלון הקטינה אצל האב בימים שני ורביעי.</w:t>
      </w:r>
    </w:p>
    <w:p w:rsidR="000F747C" w:rsidRDefault="000F747C" w:rsidP="000F747C">
      <w:pPr>
        <w:spacing w:line="360" w:lineRule="auto"/>
        <w:jc w:val="both"/>
        <w:rPr>
          <w:rFonts w:ascii="Arial" w:hAnsi="Arial"/>
          <w:noProof w:val="0"/>
          <w:rtl/>
        </w:rPr>
      </w:pPr>
    </w:p>
    <w:p w:rsidR="000F747C" w:rsidRDefault="00681702" w:rsidP="00681702">
      <w:pPr>
        <w:spacing w:line="360" w:lineRule="auto"/>
        <w:ind w:left="720" w:hanging="720"/>
        <w:jc w:val="both"/>
        <w:rPr>
          <w:rFonts w:ascii="Arial" w:hAnsi="Arial"/>
          <w:noProof w:val="0"/>
          <w:rtl/>
        </w:rPr>
      </w:pPr>
      <w:r>
        <w:rPr>
          <w:rFonts w:ascii="Arial" w:hAnsi="Arial" w:hint="cs"/>
          <w:noProof w:val="0"/>
          <w:rtl/>
        </w:rPr>
        <w:t xml:space="preserve">• </w:t>
      </w:r>
      <w:r>
        <w:rPr>
          <w:rFonts w:ascii="Arial" w:hAnsi="Arial"/>
          <w:noProof w:val="0"/>
          <w:rtl/>
        </w:rPr>
        <w:tab/>
      </w:r>
      <w:r w:rsidR="000F747C">
        <w:rPr>
          <w:rFonts w:ascii="Arial" w:hAnsi="Arial" w:hint="cs"/>
          <w:noProof w:val="0"/>
          <w:rtl/>
        </w:rPr>
        <w:t xml:space="preserve">החל מהשבוע </w:t>
      </w:r>
      <w:r w:rsidRPr="00681702">
        <w:rPr>
          <w:rFonts w:ascii="Arial" w:hAnsi="Arial" w:hint="cs"/>
          <w:noProof w:val="0"/>
          <w:u w:val="single"/>
          <w:rtl/>
        </w:rPr>
        <w:t>החמישי</w:t>
      </w:r>
      <w:r>
        <w:rPr>
          <w:rFonts w:ascii="Arial" w:hAnsi="Arial" w:hint="cs"/>
          <w:noProof w:val="0"/>
          <w:rtl/>
        </w:rPr>
        <w:t xml:space="preserve"> שתחילתו ביום 20/10/2024,</w:t>
      </w:r>
      <w:r w:rsidR="000F747C">
        <w:rPr>
          <w:rFonts w:ascii="Arial" w:hAnsi="Arial" w:hint="cs"/>
          <w:noProof w:val="0"/>
          <w:rtl/>
        </w:rPr>
        <w:t xml:space="preserve"> תלון הקטינה אצל האב גם בסופי שבוע עד מוצ"ש בשעה 18:00.</w:t>
      </w:r>
      <w:r>
        <w:rPr>
          <w:rFonts w:ascii="Arial" w:hAnsi="Arial" w:hint="cs"/>
          <w:noProof w:val="0"/>
          <w:rtl/>
        </w:rPr>
        <w:t xml:space="preserve"> </w:t>
      </w:r>
      <w:r w:rsidR="000F747C">
        <w:rPr>
          <w:rFonts w:ascii="Arial" w:hAnsi="Arial" w:hint="cs"/>
          <w:noProof w:val="0"/>
          <w:rtl/>
        </w:rPr>
        <w:t>בשלב זה, נוכח גיל הקטינה, לא תהיה לינה עד יום ראשון.</w:t>
      </w:r>
    </w:p>
    <w:p w:rsidR="000F747C" w:rsidRDefault="000F747C" w:rsidP="000F747C">
      <w:pPr>
        <w:spacing w:line="360" w:lineRule="auto"/>
        <w:jc w:val="both"/>
        <w:rPr>
          <w:rFonts w:ascii="Arial" w:hAnsi="Arial"/>
          <w:noProof w:val="0"/>
          <w:rtl/>
        </w:rPr>
      </w:pPr>
    </w:p>
    <w:p w:rsidR="000F747C" w:rsidRPr="00DE1E7D" w:rsidRDefault="000F747C" w:rsidP="0017232F">
      <w:pPr>
        <w:spacing w:line="360" w:lineRule="auto"/>
        <w:jc w:val="both"/>
        <w:rPr>
          <w:rFonts w:ascii="Arial" w:hAnsi="Arial"/>
          <w:noProof w:val="0"/>
          <w:rtl/>
        </w:rPr>
      </w:pPr>
      <w:r>
        <w:rPr>
          <w:rFonts w:ascii="Arial" w:hAnsi="Arial" w:hint="cs"/>
          <w:noProof w:val="0"/>
          <w:rtl/>
        </w:rPr>
        <w:t>החלטה זו תעמוד בתוקף כפי סדרי הדין בהליך י"ס</w:t>
      </w:r>
      <w:r w:rsidR="0017232F">
        <w:rPr>
          <w:rFonts w:ascii="Arial" w:hAnsi="Arial" w:hint="cs"/>
          <w:noProof w:val="0"/>
          <w:rtl/>
        </w:rPr>
        <w:t xml:space="preserve"> אלא אם יסכימו הצדדים אחרת. </w:t>
      </w:r>
      <w:r>
        <w:rPr>
          <w:rFonts w:ascii="Arial" w:hAnsi="Arial" w:hint="cs"/>
          <w:noProof w:val="0"/>
          <w:rtl/>
        </w:rPr>
        <w:t>ככל שמי מהצדדים יגיש תביעותיו, ייבחן הצורך במינוי גורמי טיפול, ליווי או מתן הוראות אחרות.</w:t>
      </w:r>
    </w:p>
    <w:p w:rsidR="00694556" w:rsidRDefault="00694556">
      <w:pPr>
        <w:spacing w:line="360" w:lineRule="auto"/>
        <w:jc w:val="both"/>
        <w:rPr>
          <w:rFonts w:ascii="Arial" w:hAnsi="Arial"/>
          <w:noProof w:val="0"/>
          <w:rtl/>
        </w:rPr>
      </w:pPr>
    </w:p>
    <w:p w:rsidR="000F747C" w:rsidRPr="00681702" w:rsidRDefault="000F747C">
      <w:pPr>
        <w:spacing w:line="360" w:lineRule="auto"/>
        <w:jc w:val="both"/>
        <w:rPr>
          <w:rFonts w:ascii="Arial" w:hAnsi="Arial"/>
          <w:b/>
          <w:bCs/>
          <w:noProof w:val="0"/>
          <w:rtl/>
        </w:rPr>
      </w:pPr>
      <w:r w:rsidRPr="00681702">
        <w:rPr>
          <w:rFonts w:ascii="Arial" w:hAnsi="Arial" w:hint="cs"/>
          <w:b/>
          <w:bCs/>
          <w:noProof w:val="0"/>
          <w:rtl/>
        </w:rPr>
        <w:t>המזכירות תמציא לצדדים.</w:t>
      </w: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19 ספטמבר 2024</w:t>
          </w:r>
        </w:sdtContent>
      </w:sdt>
      <w:r w:rsidR="00005C8B">
        <w:rPr>
          <w:rFonts w:ascii="Arial" w:hAnsi="Arial"/>
          <w:noProof w:val="0"/>
          <w:rtl/>
        </w:rPr>
        <w:t>, בהעדר הצדדים.</w:t>
      </w:r>
    </w:p>
    <w:p w:rsidR="00C43648" w:rsidRDefault="00F07380"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07305622"/>
        </w:sdtPr>
        <w:sdtEndPr/>
        <w:sdtContent>
          <w:r w:rsidR="0027775E">
            <w:drawing>
              <wp:inline distT="0" distB="0" distL="0" distR="0" wp14:editId="50D07946">
                <wp:extent cx="1647825" cy="904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47825" cy="90487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380" w:rsidRDefault="00F07380">
      <w:r>
        <w:separator/>
      </w:r>
    </w:p>
  </w:endnote>
  <w:endnote w:type="continuationSeparator" w:id="0">
    <w:p w:rsidR="00F07380" w:rsidRDefault="00F07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65B2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65B2A">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380" w:rsidRDefault="00F07380">
      <w:r>
        <w:separator/>
      </w:r>
    </w:p>
  </w:footnote>
  <w:footnote w:type="continuationSeparator" w:id="0">
    <w:p w:rsidR="00F07380" w:rsidRDefault="00F07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5"/>
    </w:tblGrid>
    <w:tr w:rsidR="00694556" w:rsidTr="00FE5D10">
      <w:trPr>
        <w:trHeight w:hRule="exact" w:val="704"/>
        <w:jc w:val="center"/>
      </w:trPr>
      <w:sdt>
        <w:sdtPr>
          <w:rPr>
            <w:rFonts w:ascii="Tahoma" w:hAnsi="Tahoma"/>
            <w:color w:val="000080"/>
            <w:sz w:val="32"/>
            <w:szCs w:val="32"/>
            <w:rtl/>
          </w:rPr>
          <w:alias w:val="1174"/>
          <w:tag w:val="1174"/>
          <w:id w:val="-1585920285"/>
          <w:text w:multiLine="1"/>
        </w:sdtPr>
        <w:sdtEndPr/>
        <w:sdtContent>
          <w:tc>
            <w:tcPr>
              <w:tcW w:w="8505" w:type="dxa"/>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בחיפה</w:t>
              </w:r>
            </w:p>
          </w:tc>
        </w:sdtContent>
      </w:sdt>
    </w:tr>
    <w:tr w:rsidR="00694556" w:rsidTr="00FE5D10">
      <w:trPr>
        <w:trHeight w:val="337"/>
        <w:jc w:val="center"/>
      </w:trPr>
      <w:tc>
        <w:tcPr>
          <w:tcW w:w="8505" w:type="dxa"/>
        </w:tcPr>
        <w:p w:rsidR="008D10B2" w:rsidRPr="00FE5D10" w:rsidRDefault="00F07380" w:rsidP="006024B1">
          <w:pPr>
            <w:rPr>
              <w:b/>
              <w:bCs/>
              <w:noProof w:val="0"/>
              <w:rtl/>
            </w:rPr>
          </w:pPr>
          <w:sdt>
            <w:sdtPr>
              <w:rPr>
                <w:rtl/>
              </w:rPr>
              <w:alias w:val="1170"/>
              <w:tag w:val="1170"/>
              <w:id w:val="1066377040"/>
              <w:text w:multiLine="1"/>
            </w:sdtPr>
            <w:sdtEndPr/>
            <w:sdtContent>
              <w:r w:rsidR="00064651" w:rsidRPr="00FE5D10">
                <w:rPr>
                  <w:b/>
                  <w:bCs/>
                  <w:noProof w:val="0"/>
                  <w:rtl/>
                </w:rPr>
                <w:t>י"ס</w:t>
              </w:r>
            </w:sdtContent>
          </w:sdt>
          <w:r w:rsidR="00005C8B" w:rsidRPr="00FE5D10">
            <w:rPr>
              <w:b/>
              <w:bCs/>
              <w:noProof w:val="0"/>
              <w:rtl/>
            </w:rPr>
            <w:t xml:space="preserve"> </w:t>
          </w:r>
          <w:sdt>
            <w:sdtPr>
              <w:rPr>
                <w:rtl/>
              </w:rPr>
              <w:alias w:val="1171"/>
              <w:tag w:val="1171"/>
              <w:id w:val="257034231"/>
              <w:text w:multiLine="1"/>
            </w:sdtPr>
            <w:sdtEndPr/>
            <w:sdtContent>
              <w:r w:rsidR="00064651" w:rsidRPr="00FE5D10">
                <w:rPr>
                  <w:b/>
                  <w:bCs/>
                  <w:noProof w:val="0"/>
                  <w:rtl/>
                </w:rPr>
                <w:t>7472-09-24</w:t>
              </w:r>
            </w:sdtContent>
          </w:sdt>
          <w:r w:rsidR="00005C8B" w:rsidRPr="00FE5D10">
            <w:rPr>
              <w:b/>
              <w:bCs/>
              <w:noProof w:val="0"/>
              <w:rtl/>
            </w:rPr>
            <w:t xml:space="preserve"> </w:t>
          </w:r>
          <w:sdt>
            <w:sdtPr>
              <w:rPr>
                <w:rtl/>
              </w:rPr>
              <w:alias w:val="1172"/>
              <w:tag w:val="1172"/>
              <w:id w:val="-595170033"/>
              <w:text w:multiLine="1"/>
            </w:sdtPr>
            <w:sdtEndPr/>
            <w:sdtContent>
              <w:r w:rsidR="00064651" w:rsidRPr="00FE5D10">
                <w:rPr>
                  <w:b/>
                  <w:bCs/>
                  <w:noProof w:val="0"/>
                  <w:rtl/>
                </w:rPr>
                <w:t>ל</w:t>
              </w:r>
              <w:r w:rsidR="006024B1">
                <w:rPr>
                  <w:rFonts w:hint="cs"/>
                  <w:b/>
                  <w:bCs/>
                  <w:noProof w:val="0"/>
                  <w:rtl/>
                </w:rPr>
                <w:t>'</w:t>
              </w:r>
              <w:r w:rsidR="00064651" w:rsidRPr="00FE5D10">
                <w:rPr>
                  <w:b/>
                  <w:bCs/>
                  <w:noProof w:val="0"/>
                  <w:rtl/>
                </w:rPr>
                <w:t xml:space="preserve"> נ' ר</w:t>
              </w:r>
              <w:r w:rsidR="006024B1">
                <w:rPr>
                  <w:rFonts w:hint="cs"/>
                  <w:b/>
                  <w:bCs/>
                  <w:noProof w:val="0"/>
                  <w:rtl/>
                </w:rPr>
                <w:t>'</w:t>
              </w:r>
            </w:sdtContent>
          </w:sdt>
          <w:r w:rsidR="001173C6" w:rsidRPr="00FE5D10">
            <w:rPr>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9258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925865&amp;lt;/CaseID&amp;gt;_x000d__x000a_        &amp;lt;CaseMonth&amp;gt;9&amp;lt;/CaseMonth&amp;gt;_x000d__x000a_        &amp;lt;CaseYear&amp;gt;2024&amp;lt;/CaseYear&amp;gt;_x000d__x000a_        &amp;lt;CaseNumber&amp;gt;7472&amp;lt;/CaseNumber&amp;gt;_x000d__x000a_        &amp;lt;NumeratorGroupID&amp;gt;1&amp;lt;/NumeratorGroupID&amp;gt;_x000d__x000a_        &amp;lt;CaseName&amp;gt;לימור נ&amp;#39; רקיר&amp;lt;/CaseName&amp;gt;_x000d__x000a_        &amp;lt;CourtID&amp;gt;26&amp;lt;/CourtID&amp;gt;_x000d__x000a_        &amp;lt;CaseTypeID&amp;gt;10043&amp;lt;/CaseTypeID&amp;gt;_x000d__x000a_        &amp;lt;CaseInterestID&amp;gt;10464&amp;lt;/CaseInterestID&amp;gt;_x000d__x000a_        &amp;lt;CaseJudgeName&amp;gt;הילה גורביץ עובדי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472-09-24&amp;lt;/CaseDisplayIdentifier&amp;gt;_x000d__x000a_        &amp;lt;CaseTypeDesc&amp;gt;י&amp;quot;ס&amp;lt;/CaseTypeDesc&amp;gt;_x000d__x000a_        &amp;lt;CourtDesc&amp;gt;שלום חיפ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9-03T12:15: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הילה&amp;lt;/CaseJudgeFirstName&amp;gt;_x000d__x000a_        &amp;lt;CaseJudgeLastName&amp;gt;גורביץ עובדיה&amp;lt;/CaseJudgeLastName&amp;gt;_x000d__x000a_        &amp;lt;JudicalPersonID&amp;gt;02865107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925865&amp;lt;/CaseID&amp;gt;_x000d__x000a_        &amp;lt;CaseMonth&amp;gt;9&amp;lt;/CaseMonth&amp;gt;_x000d__x000a_        &amp;lt;CaseYear&amp;gt;2024&amp;lt;/CaseYear&amp;gt;_x000d__x000a_        &amp;lt;CaseNumber&amp;gt;7472&amp;lt;/CaseNumber&amp;gt;_x000d__x000a_        &amp;lt;NumeratorGroupID&amp;gt;1&amp;lt;/NumeratorGroupID&amp;gt;_x000d__x000a_        &amp;lt;CaseName&amp;gt;לימור נ&amp;#39; רקיר&amp;lt;/CaseName&amp;gt;_x000d__x000a_        &amp;lt;CourtID&amp;gt;26&amp;lt;/CourtID&amp;gt;_x000d__x000a_        &amp;lt;CaseTypeID&amp;gt;10043&amp;lt;/CaseTypeID&amp;gt;_x000d__x000a_        &amp;lt;CaseInterestID&amp;gt;10464&amp;lt;/CaseInterestID&amp;gt;_x000d__x000a_        &amp;lt;CaseJudgeName&amp;gt;הילה גורביץ עובדיה&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472-09-24&amp;lt;/CaseDisplayIdentifier&amp;gt;_x000d__x000a_        &amp;lt;CaseTypeDesc&amp;gt;י&amp;quot;ס&amp;lt;/CaseTypeDesc&amp;gt;_x000d__x000a_        &amp;lt;CourtDesc&amp;gt;שלום חיפה&amp;lt;/CourtDesc&amp;gt;_x000d__x000a_        &amp;lt;CaseStageDesc&amp;gt;תיק אלקטרוני&amp;lt;/CaseStageDesc&amp;gt;_x000d__x000a_        &amp;lt;CaseNextDeterminingTask&amp;gt;151&amp;lt;/CaseNextDeterminingTask&amp;gt;_x000d__x000a_        &amp;lt;CaseOpenDate&amp;gt;2024-09-03T12:15:00+03:00&amp;lt;/CaseOpenDate&amp;gt;_x000d__x000a_        &amp;lt;PleaTypeID&amp;gt;5&amp;lt;/PleaTypeID&amp;gt;_x000d__x000a_        &amp;lt;CourtLevelID&amp;gt;1&amp;lt;/CourtLevelID&amp;gt;_x000d__x000a_        &amp;lt;CourtLevelCaseTypeInterestID&amp;gt;1598&amp;lt;/CourtLevelCaseTypeInterestID&amp;gt;_x000d__x000a_        &amp;lt;CaseJudgeFirstName&amp;gt;הילה&amp;lt;/CaseJudgeFirstName&amp;gt;_x000d__x000a_        &amp;lt;CaseJudgeLastName&amp;gt;גורביץ עובדיה&amp;lt;/CaseJudgeLastName&amp;gt;_x000d__x000a_        &amp;lt;JudicalPersonID&amp;gt;028651073@GOV.IL&amp;lt;/JudicalPersonID&amp;gt;_x000d__x000a_        &amp;lt;IsJudicalPanel&amp;gt;false&amp;lt;/IsJudicalPanel&amp;gt;_x000d__x000a_        &amp;lt;CourtDisplayName&amp;gt;בית משפט לענייני משפחה בחיפ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017186&amp;lt;/DecisionID&amp;gt;_x000d__x000a_        &amp;lt;DecisionNumber&amp;gt;3&amp;lt;/DecisionNumber&amp;gt;_x000d__x000a_        &amp;lt;DecisionName&amp;gt;החלטה על בקשה של מבקש 1 בקשה לסעד זמני דחוף בעניין הבטחת קשר&amp;lt;/DecisionName&amp;gt;_x000d__x000a_        &amp;lt;DecisionStatusID&amp;gt;1&amp;lt;/DecisionStatusID&amp;gt;_x000d__x000a_        &amp;lt;DecisionStatusChangeDate&amp;gt;2024-09-19T11:35:39.417+03:00&amp;lt;/DecisionStatusChangeDate&amp;gt;_x000d__x000a_        &amp;lt;DecisionSignatureDate&amp;gt;2024-09-19T11:35:39.147+03:00&amp;lt;/DecisionSignatureDate&amp;gt;_x000d__x000a_        &amp;lt;DecisionSignatureUserID&amp;gt;028651073@GOV.IL&amp;lt;/DecisionSignatureUserID&amp;gt;_x000d__x000a_        &amp;lt;DecisionCreateDate&amp;gt;2024-09-19T11:23:56.04+03:00&amp;lt;/DecisionCreateDate&amp;gt;_x000d__x000a_        &amp;lt;DecisionChangeDate&amp;gt;2024-09-19T11:35:39.59+03:00&amp;lt;/DecisionChangeDate&amp;gt;_x000d__x000a_        &amp;lt;DecisionChangeUserID&amp;gt;30391000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568034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65107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3910004@GOV.IL&amp;lt;/DecisionCreationUserID&amp;gt;_x000d__x000a_        &amp;lt;DecisionDisplayName&amp;gt;החלטה על בקשה של מבקש 1 בקשה לסעד זמני דחוף בעניין הבטחת קשר&amp;lt;/DecisionDisplayName&amp;gt;_x000d__x000a_        &amp;lt;IsScanned&amp;gt;false&amp;lt;/IsScanned&amp;gt;_x000d__x000a_        &amp;lt;DecisionSignatureUserName&amp;gt;הילה גורביץ עובדיה&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55017186&amp;lt;/DecisionID&amp;gt;_x000d__x000a_        &amp;lt;CaseID&amp;gt;81925865&amp;lt;/CaseID&amp;gt;_x000d__x000a_        &amp;lt;IsOriginal&amp;gt;true&amp;lt;/IsOriginal&amp;gt;_x000d__x000a_        &amp;lt;IsDeleted&amp;gt;false&amp;lt;/IsDeleted&amp;gt;_x000d__x000a_        &amp;lt;CaseName&amp;gt;לימור נ&amp;#39; רקיר&amp;lt;/CaseName&amp;gt;_x000d__x000a_        &amp;lt;CaseDisplayIdentifier&amp;gt;7472-09-24 י&amp;quot;ס&amp;lt;/CaseDisplayIdentifier&amp;gt;_x000d__x000a_      &amp;lt;/dt_DecisionCase&amp;gt;_x000d__x000a_      &amp;lt;dt_DecisionMotion diffgr:id=&amp;quot;dt_DecisionMotion1&amp;quot; msdata:rowOrder=&amp;quot;0&amp;quot;&amp;gt;_x000d__x000a_        &amp;lt;DecisionID&amp;gt;155017186&amp;lt;/DecisionID&amp;gt;_x000d__x000a_        &amp;lt;MotionID&amp;gt;109626421&amp;lt;/MotionID&amp;gt;_x000d__x000a_        &amp;lt;IsOriginalMotion&amp;gt;true&amp;lt;/IsOriginalMotion&amp;gt;_x000d__x000a_        &amp;lt;MotionName&amp;gt;בקשה של מבקש 1 בקשה לסעד זמני דחוף בעניין הבטחת קשר&amp;lt;/MotionName&amp;gt;_x000d__x000a_        &amp;lt;MotionOpenDate&amp;gt;2024-09-12T14:28:32.777+03:00&amp;lt;/MotionOpenDate&amp;gt;_x000d__x000a_        &amp;lt;CaseID&amp;gt;81925865&amp;lt;/CaseID&amp;gt;_x000d__x000a_        &amp;lt;CaseDisplayIdentifier&amp;gt;7472-09-24 י&amp;quot;ס&amp;lt;/CaseDisplayIdentifier&amp;gt;_x000d__x000a_        &amp;lt;ProcessNumber&amp;gt;3&amp;lt;/ProcessNumber&amp;gt;_x000d__x000a_        &amp;lt;ListOfProcessIds&amp;gt;3&amp;lt;/ListOfProcessIds&amp;gt;_x000d__x000a_      &amp;lt;/dt_DecisionMotion&amp;gt;_x000d__x000a_    &amp;lt;/DecisionDS&amp;gt;_x000d__x000a_  &amp;lt;/diffgr:diffgram&amp;gt;_x000d__x000a_&amp;lt;/DecisionDS&amp;gt;"/>
    <w:docVar w:name="DecisionID" w:val="155017186"/>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E0DD2"/>
    <w:rsid w:val="000E3AF1"/>
    <w:rsid w:val="000F0BC8"/>
    <w:rsid w:val="000F0DD6"/>
    <w:rsid w:val="000F747C"/>
    <w:rsid w:val="00107E6D"/>
    <w:rsid w:val="0011194C"/>
    <w:rsid w:val="0011424C"/>
    <w:rsid w:val="001173C6"/>
    <w:rsid w:val="001367BC"/>
    <w:rsid w:val="00144D2A"/>
    <w:rsid w:val="0014653E"/>
    <w:rsid w:val="0017232F"/>
    <w:rsid w:val="00180519"/>
    <w:rsid w:val="00191C82"/>
    <w:rsid w:val="001C4003"/>
    <w:rsid w:val="001D4DBF"/>
    <w:rsid w:val="001E75CA"/>
    <w:rsid w:val="002265FF"/>
    <w:rsid w:val="00234943"/>
    <w:rsid w:val="00271B56"/>
    <w:rsid w:val="0027775E"/>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B2A"/>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024B1"/>
    <w:rsid w:val="0061431B"/>
    <w:rsid w:val="00622BAA"/>
    <w:rsid w:val="006306CF"/>
    <w:rsid w:val="00644E9A"/>
    <w:rsid w:val="00671BD5"/>
    <w:rsid w:val="006805C1"/>
    <w:rsid w:val="00681702"/>
    <w:rsid w:val="00686C21"/>
    <w:rsid w:val="006931C1"/>
    <w:rsid w:val="00694556"/>
    <w:rsid w:val="006C30C5"/>
    <w:rsid w:val="006C4820"/>
    <w:rsid w:val="006D3B31"/>
    <w:rsid w:val="006D475D"/>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A4737"/>
    <w:rsid w:val="008C5714"/>
    <w:rsid w:val="008D10B2"/>
    <w:rsid w:val="00903896"/>
    <w:rsid w:val="00906F3D"/>
    <w:rsid w:val="0094424E"/>
    <w:rsid w:val="00955642"/>
    <w:rsid w:val="009622DF"/>
    <w:rsid w:val="0096493F"/>
    <w:rsid w:val="00967DFF"/>
    <w:rsid w:val="00994341"/>
    <w:rsid w:val="00996935"/>
    <w:rsid w:val="009D024A"/>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96CD8"/>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07380"/>
    <w:rsid w:val="00F13623"/>
    <w:rsid w:val="00F44D1D"/>
    <w:rsid w:val="00F84B6D"/>
    <w:rsid w:val="00F957E8"/>
    <w:rsid w:val="00FA311A"/>
    <w:rsid w:val="00FA5FDA"/>
    <w:rsid w:val="00FB6AB3"/>
    <w:rsid w:val="00FD1419"/>
    <w:rsid w:val="00FD79E4"/>
    <w:rsid w:val="00FE2818"/>
    <w:rsid w:val="00FE2894"/>
    <w:rsid w:val="00FE5D10"/>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8540F2" w:rsidP="008540F2">
          <w:pPr>
            <w:pStyle w:val="E460D38E05664FF79D4EFF282EF8EC9926"/>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A0B9A"/>
    <w:rsid w:val="002A56A9"/>
    <w:rsid w:val="002D02C4"/>
    <w:rsid w:val="00345C9D"/>
    <w:rsid w:val="00405FEA"/>
    <w:rsid w:val="004745AE"/>
    <w:rsid w:val="0048651F"/>
    <w:rsid w:val="005157ED"/>
    <w:rsid w:val="00556D67"/>
    <w:rsid w:val="00746837"/>
    <w:rsid w:val="00793995"/>
    <w:rsid w:val="007C6F98"/>
    <w:rsid w:val="007E254A"/>
    <w:rsid w:val="008540F2"/>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8540F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רוזינר איילת דהאן</FullName>
        <FirstName>רוזינר איילת</FirstName>
        <LastName>דהאן</LastName>
        <PartyPropertyName/>
        <AuthenticationTypeAndNumber>מ.ר. 42519</AuthenticationTypeAndNumber>
        <RepresentatedOrRepresentativesNames>שירלי רקיר מנצור</RepresentatedOrRepresentativesNames>
        <RepresentatedOrRepresentativesCount>1</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277199036</CasePartyID>
        <PartyTypeID>2</PartyTypeID>
        <ActivityStatusID>1</ActivityStatusID>
        <PartyAliasID>23</PartyAliasID>
        <PartyAliasName>בא כוח משיבים</PartyAliasName>
        <LegalEntityID>415947</LegalEntityID>
        <CaseLegalEntityID>132176444</CaseLegalEntityID>
        <AuthenticationTypeID>4</AuthenticationTypeID>
        <AuthenticationTypeName>מ.ר.</AuthenticationTypeName>
        <LegalEntityNumber>42519</LegalEntityNumber>
        <IsMainPartyType>true</IsMainPartyType>
        <CaseDisplayIdentifier>7472-09-24</CaseDisplayIdentifier>
        <CaseTypeID>10043</CaseTypeID>
        <CaseTypeName>יישוב סכסוך (י"ס)</CaseTypeName>
        <CaseName>לימור נ' רקיר</CaseName>
        <FullAddress>דרך העמק 5/5 מגדל העמק </FullAddress>
        <MotionID>0</MotionID>
        <CasePleaID>0</CasePleaID>
        <LinkedCaseID>0</LinkedCaseID>
        <PartyID>2</PartyID>
        <CasePartyCategoryID>2</CasePartyCategoryID>
        <LegalEntityAddressID>75617021</LegalEntityAddressID>
        <PleaTypeID>5</PleaTypeID>
        <GroupPartyAlias/>
        <IsConverted>false</IsConverted>
        <LegalEntityNameID>36931</LegalEntityNameID>
        <RepresentatedNamesOfAssistant/>
        <LegalEntityTypeID>4</LegalEntityTypeID>
        <IsVerdictExists>false</IsVerdictExists>
        <IsAsirAzir>false</IsAsirAzir>
        <MainAndSecSpec/>
        <IsPublicationProhibited>false</IsPublicationProhibited>
        <PublicationProhibitedFullName>רוזינר איילת דהאן</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רוני ליסה לימור (קטין)</FullName>
        <FirstName>רוני ליסה</FirstName>
        <LastName>לימור</LastName>
        <PartyPropertyID>2</PartyPropertyID>
        <PartyPropertyName/>
        <AuthenticationTypeAndNumber>ת"ז 237108212</AuthenticationTypeAndNumber>
        <RepresentatedOrRepresentativesNames/>
        <RepresentatedOrRepresentativesCount>0</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277275650</CasePartyID>
        <PartyTypeID>3</PartyTypeID>
        <ActivityStatusID>1</ActivityStatusID>
        <LegalEntityID>82939767</LegalEntityID>
        <CaseLegalEntityID>132202279</CaseLegalEntityID>
        <AssistantRoleID>104</AssistantRoleID>
        <AuthenticationTypeID>1</AuthenticationTypeID>
        <AuthenticationTypeName>ת"ז</AuthenticationTypeName>
        <LegalEntityNumber>237108212</LegalEntityNumber>
        <IsMainPartyType>true</IsMainPartyType>
        <CaseDisplayIdentifier>7472-09-24</CaseDisplayIdentifier>
        <CaseTypeID>10043</CaseTypeID>
        <CaseTypeName>יישוב סכסוך (י"ס)</CaseTypeName>
        <CaseName>לימור נ' רקיר</CaseName>
        <FullAddress/>
        <MotionID>0</MotionID>
        <CasePleaID>0</CasePleaID>
        <BirthDate>2021-11-15T00:00:00+02:00</BirthDate>
        <FatherName>שי-תומר</FatherName>
        <LinkedCaseID>0</LinkedCaseID>
        <PartyID>1</PartyID>
        <CasePartyCategoryID>2</CasePartyCategoryID>
        <PleaTypeID>5</PleaTypeID>
        <GroupPartyAlias/>
        <IsConverted>false</IsConverted>
        <LegalEntityRegisteredNameID>10875746</LegalEntityRegisteredNameID>
        <LegalEntityNameID>98190512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 ליסה לימור (קטין)</PublicationProhibitedFullName>
      </CaseParties>
      <CaseParties>
        <PartyTypeName>צד</PartyTypeName>
        <ProceedingType>בקשות</ProceedingType>
        <PleaName>בקשה של מבקש 1 בקשה לסעד זמני דחוף בעניין הבטחת קשר</PleaName>
        <PartyBelonging>צד א'</PartyBelonging>
        <RoleName>מבקש 1</RoleName>
        <IsSubProceeding>TRUE</IsSubProceeding>
        <FullName>שי-תומר לימור</FullName>
        <FirstName>שי-תומר</FirstName>
        <LastName>לימור</LastName>
        <PartyPropertyName/>
        <AuthenticationTypeAndNumber>ת"ז 034988642</AuthenticationTypeAndNumber>
        <RepresentatedOrRepresentativesNames>אורי נחמני</RepresentatedOrRepresentativesNames>
        <RepresentatedOrRepresentativesCount>1</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277402877</CasePartyID>
        <PartyTypeID>1</PartyTypeID>
        <ActivityStatusID>1</ActivityStatusID>
        <PartyAliasID>3</PartyAliasID>
        <PartyAliasName>מבקש</PartyAliasName>
        <OrdinalNumber>1</OrdinalNumber>
        <LegalEntityID>77556123</LegalEntityID>
        <CaseLegalEntityID>132096710</CaseLegalEntityID>
        <AuthenticationTypeID>1</AuthenticationTypeID>
        <AuthenticationTypeName>ת"ז</AuthenticationTypeName>
        <LegalEntityNumber>034988642</LegalEntityNumber>
        <IsMainPartyType>false</IsMainPartyType>
        <CaseDisplayIdentifier>7472-09-24</CaseDisplayIdentifier>
        <CaseTypeID>10043</CaseTypeID>
        <CaseTypeName>יישוב סכסוך (י"ס)</CaseTypeName>
        <CaseName>לימור נ' רקיר</CaseName>
        <FullAddress>פרוייד 8 חיפה </FullAddress>
        <EmailAddress>tomerly1979@gmail.com</EmailAddress>
        <MotionID>109626421</MotionID>
        <CasePleaID>0</CasePleaID>
        <FatherName>מיכה</FatherName>
        <LinkedCaseID>0</LinkedCaseID>
        <PartyID>1</PartyID>
        <CasePartyCategoryID>4</CasePartyCategoryID>
        <LegalEntityAddressID>90902763</LegalEntityAddressID>
        <LegalEntityEmailAddressID>68425724</LegalEntityEmailAddressID>
        <PleaTypeID>60</PleaTypeID>
        <GroupPartyAlias>מבקשים</GroupPartyAlias>
        <IsConverted>false</IsConverted>
        <LegalEntityRegisteredNameID>10876112</LegalEntityRegisteredNameID>
        <LegalEntityNameID>98151429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שי-תומר לימור</PublicationProhibitedFullName>
      </CaseParties>
      <CaseParties>
        <PartyTypeName>צד</PartyTypeName>
        <ProceedingType>בקשות</ProceedingType>
        <PleaName>בקשה של מבקש 1 בקשה לסעד זמני דחוף בעניין הבטחת קשר</PleaName>
        <PartyBelonging>צד ב'</PartyBelonging>
        <RoleName>משיב 1</RoleName>
        <IsSubProceeding>TRUE</IsSubProceeding>
        <FullName>שירלי רקיר מנצור</FullName>
        <FirstName>שירלי</FirstName>
        <LastName>רקיר</LastName>
        <PartyPropertyName/>
        <AuthenticationTypeAndNumber>ת"ז 033806522</AuthenticationTypeAndNumber>
        <RepresentatedOrRepresentativesNames>רוזינר איילת דהאן</RepresentatedOrRepresentativesNames>
        <RepresentatedOrRepresentativesCount>1</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277402878</CasePartyID>
        <PartyTypeID>1</PartyTypeID>
        <ActivityStatusID>1</ActivityStatusID>
        <PartyAliasID>4</PartyAliasID>
        <PartyAliasName>משיב</PartyAliasName>
        <OrdinalNumber>1</OrdinalNumber>
        <LegalEntityID>74290449</LegalEntityID>
        <CaseLegalEntityID>132096712</CaseLegalEntityID>
        <AuthenticationTypeID>1</AuthenticationTypeID>
        <AuthenticationTypeName>ת"ז</AuthenticationTypeName>
        <LegalEntityNumber>033806522</LegalEntityNumber>
        <IsMainPartyType>false</IsMainPartyType>
        <CaseDisplayIdentifier>7472-09-24</CaseDisplayIdentifier>
        <CaseTypeID>10043</CaseTypeID>
        <CaseTypeName>יישוב סכסוך (י"ס)</CaseTypeName>
        <CaseName>לימור נ' רקיר</CaseName>
        <FullAddress>היסמין 34 יקנעם עילית </FullAddress>
        <EmailAddress>shirlyakier@gmail.com</EmailAddress>
        <MotionID>109626421</MotionID>
        <CasePleaID>0</CasePleaID>
        <FatherName>משה</FatherName>
        <LinkedCaseID>0</LinkedCaseID>
        <PartyID>2</PartyID>
        <CasePartyCategoryID>4</CasePartyCategoryID>
        <LegalEntityAddressID>90902764</LegalEntityAddressID>
        <LegalEntityEmailAddressID>68425725</LegalEntityEmailAddressID>
        <PleaTypeID>60</PleaTypeID>
        <GroupPartyAlias>משיבים</GroupPartyAlias>
        <IsConverted>false</IsConverted>
        <LegalEntityRegisteredNameID>9709819</LegalEntityRegisteredNameID>
        <LegalEntityNameID>98151430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שירלי רקיר מנצור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 נחמני</FullName>
        <FirstName>אורי</FirstName>
        <LastName>נחמני</LastName>
        <PartyPropertyName/>
        <AuthenticationTypeAndNumber>מ.ר. 56352</AuthenticationTypeAndNumber>
        <RepresentatedOrRepresentativesNames>שי-תומר לימור</RepresentatedOrRepresentativesNames>
        <RepresentatedOrRepresentativesCount>1</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276952490</CasePartyID>
        <PartyTypeID>2</PartyTypeID>
        <ActivityStatusID>1</ActivityStatusID>
        <PartyAliasID>22</PartyAliasID>
        <PartyAliasName>בא כוח מבקשים</PartyAliasName>
        <OrdinalNumber>1</OrdinalNumber>
        <LegalEntityID>73413558</LegalEntityID>
        <CaseLegalEntityID>132096711</CaseLegalEntityID>
        <AuthenticationTypeID>4</AuthenticationTypeID>
        <AuthenticationTypeName>מ.ר.</AuthenticationTypeName>
        <LegalEntityNumber>56352</LegalEntityNumber>
        <IsMainPartyType>true</IsMainPartyType>
        <CaseDisplayIdentifier>7472-09-24</CaseDisplayIdentifier>
        <CaseTypeID>10043</CaseTypeID>
        <CaseTypeName>יישוב סכסוך (י"ס)</CaseTypeName>
        <CaseName>לימור נ' רקיר</CaseName>
        <FullAddress>פלים 8א' חיפה בניין אשל, קומה 1</FullAddress>
        <MotionID>0</MotionID>
        <CasePleaID>0</CasePleaID>
        <LinkedCaseID>0</LinkedCaseID>
        <PartyID>1</PartyID>
        <CasePartyCategoryID>2</CasePartyCategoryID>
        <LegalEntityAddressID>84161807</LegalEntityAddressID>
        <PleaTypeID>5</PleaTypeID>
        <LawyerOfficeName>משרד עו"ד אורי נחמני</LawyerOfficeName>
        <LawyerOfficeID>73413559</LawyerOfficeID>
        <GroupPartyAlias/>
        <IsConverted>false</IsConverted>
        <LegalEntityNameID>78119526</LegalEntityNameID>
        <RepresentatedNamesOfAssistant/>
        <LegalEntityTypeID>4</LegalEntityTypeID>
        <IsVerdictExists>false</IsVerdictExists>
        <IsAsirAzir>false</IsAsirAzir>
        <MainAndSecSpec/>
        <IsPublicationProhibited>false</IsPublicationProhibited>
        <PublicationProhibitedFullName>אורי נחמני</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276952488</CasePartyID>
        <PartyTypeID>3</PartyTypeID>
        <ActivityStatusID>1</ActivityStatusID>
        <OrdinalNumber>1</OrdinalNumber>
        <LegalEntityID>70172786</LegalEntityID>
        <CaseLegalEntityID>132096709</CaseLegalEntityID>
        <AssistantRoleID>8</AssistantRoleID>
        <AuthenticationTypeID>13</AuthenticationTypeID>
        <AuthenticationTypeName>משרדי ממשלה</AuthenticationTypeName>
        <LegalEntityNumber>570001566</LegalEntityNumber>
        <IsMainPartyType>true</IsMainPartyType>
        <CaseDisplayIdentifier>7472-09-24</CaseDisplayIdentifier>
        <CaseTypeID>10043</CaseTypeID>
        <CaseTypeName>יישוב סכסוך (י"ס)</CaseTypeName>
        <CaseName>לימור נ' רקיר</CaseName>
        <FullAddress>פל ים 7 חיפה </FullAddress>
        <EmailAddress>SiuaHF@molsa.gov.il</EmailAddress>
        <MotionID>0</MotionID>
        <CasePleaID>0</CasePleaID>
        <LinkedCaseID>0</LinkedCaseID>
        <CasePartyCategoryID>2</CasePartyCategoryID>
        <LegalEntityAddressID>78793379</LegalEntityAddressID>
        <LegalEntityEmailAddressID>68411866</LegalEntityEmailAddressID>
        <PleaTypeID>5</PleaTypeID>
        <GroupPartyAlias/>
        <IsConverted>false</IsConverted>
        <LegalEntityRegisteredNameID>2511776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חיפה</PublicationProhibitedFullName>
      </CaseParties>
    </CasePartiesSelectionDS>
    <DecisionName>החלטה</DecisionName>
    <CourtDisplayName>בית משפט לענייני משפחה בחיפה</CourtDisplayName>
    <IsCaseJudgePanel>false</IsCaseJudgePanel>
    <DecisionSignatureDate>2024-09-19T11:18:41.4446939+03:00</DecisionSignatureDate>
    <OpenCaseDate>2024-09-03T12:15:00+03:00</OpenCaseDate>
    <CaseFeeSum>0.000</CaseFeeSum>
    <DecisionTypeID>1</DecisionTypeID>
    <DecisionSignatureUserName>הילה גורביץ עובדיה</DecisionSignatureUserName>
    <MotionID>109626421</MotionID>
    <DecisionSignatureDateHebrew>2024-09-19T11:18:41.4446939+03:00</DecisionSignatureDateHebrew>
    <MotionNumber>3</MotionNumber>
    <DecisionWriterID>028651073@GOV.IL</DecisionWriterID>
    <CourtAddress>רח' פלי"ם 12 היכל המשפט, חיפה 33095</CourtAddress>
    <IsAutoTextInCaseExist>false</IsAutoTextInCaseExist>
    <DecisionSignatureRoleName>שופט</DecisionSignatureRoleName>
    <DecisionSignatureUserTitleName>שופטת</DecisionSignatureUserTitleName>
    <CaseName>לימור נ' רקיר</CaseName>
    <DecisionNumberInCase>4</DecisionNumberInCase>
  </dt_Decision>
  <dt_DecisionCase>
    <DecisionID>0</DecisionID>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רוזינר איילת דהאן</FullName>
        <FirstName>רוזינר איילת</FirstName>
        <LastName>דהאן</LastName>
        <PartyPropertyName/>
        <AuthenticationTypeAndNumber>מ.ר. 42519</AuthenticationTypeAndNumber>
        <RepresentatedOrRepresentativesNames>שירלי רקיר מנצור</RepresentatedOrRepresentativesNames>
        <RepresentatedOrRepresentativesCount>1</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277199036</CasePartyID>
        <PartyTypeID>2</PartyTypeID>
        <ActivityStatusID>1</ActivityStatusID>
        <PartyAliasID>23</PartyAliasID>
        <PartyAliasName>בא כוח משיבים</PartyAliasName>
        <LegalEntityID>415947</LegalEntityID>
        <CaseLegalEntityID>132176444</CaseLegalEntityID>
        <AuthenticationTypeID>4</AuthenticationTypeID>
        <AuthenticationTypeName>מ.ר.</AuthenticationTypeName>
        <LegalEntityNumber>42519</LegalEntityNumber>
        <IsMainPartyType>true</IsMainPartyType>
        <CaseDisplayIdentifier>7472-09-24</CaseDisplayIdentifier>
        <CaseTypeID>10043</CaseTypeID>
        <CaseTypeName>יישוב סכסוך (י"ס)</CaseTypeName>
        <CaseName>לימור נ' רקיר</CaseName>
        <FullAddress>דרך העמק 5/5 מגדל העמק </FullAddress>
        <MotionID>0</MotionID>
        <CasePleaID>0</CasePleaID>
        <LinkedCaseID>0</LinkedCaseID>
        <PartyID>2</PartyID>
        <CasePartyCategoryID>2</CasePartyCategoryID>
        <LegalEntityAddressID>75617021</LegalEntityAddressID>
        <PleaTypeID>5</PleaTypeID>
        <GroupPartyAlias/>
        <IsConverted>false</IsConverted>
        <LegalEntityNameID>36931</LegalEntityNameID>
        <RepresentatedNamesOfAssistant/>
        <LegalEntityTypeID>4</LegalEntityTypeID>
        <IsVerdictExists>false</IsVerdictExists>
        <IsAsirAzir>false</IsAsirAzir>
        <MainAndSecSpec/>
        <IsPublicationProhibited>false</IsPublicationProhibited>
        <PublicationProhibitedFullName>רוזינר איילת דהאן</PublicationProhibitedFullName>
      </CaseParties>
      <CaseParties>
        <PartyTypeName>מסייע</PartyTypeName>
        <ProceedingType>כתב טענות עיקרי</ProceedingType>
        <PleaName>כתב בקשה</PleaName>
        <PartyBelonging> - </PartyBelonging>
        <RoleName>קטינים</RoleName>
        <IsSubProceeding>FALSE</IsSubProceeding>
        <FullName>רוני ליסה לימור (קטין)</FullName>
        <FirstName>רוני ליסה</FirstName>
        <LastName>לימור</LastName>
        <PartyPropertyID>2</PartyPropertyID>
        <PartyPropertyName/>
        <AuthenticationTypeAndNumber>ת"ז 237108212</AuthenticationTypeAndNumber>
        <RepresentatedOrRepresentativesNames/>
        <RepresentatedOrRepresentativesCount>0</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277275650</CasePartyID>
        <PartyTypeID>3</PartyTypeID>
        <ActivityStatusID>1</ActivityStatusID>
        <LegalEntityID>82939767</LegalEntityID>
        <CaseLegalEntityID>132202279</CaseLegalEntityID>
        <AssistantRoleID>104</AssistantRoleID>
        <AuthenticationTypeID>1</AuthenticationTypeID>
        <AuthenticationTypeName>ת"ז</AuthenticationTypeName>
        <LegalEntityNumber>237108212</LegalEntityNumber>
        <IsMainPartyType>true</IsMainPartyType>
        <CaseDisplayIdentifier>7472-09-24</CaseDisplayIdentifier>
        <CaseTypeID>10043</CaseTypeID>
        <CaseTypeName>יישוב סכסוך (י"ס)</CaseTypeName>
        <CaseName>לימור נ' רקיר</CaseName>
        <FullAddress/>
        <MotionID>0</MotionID>
        <CasePleaID>0</CasePleaID>
        <BirthDate>2021-11-15T00:00:00+02:00</BirthDate>
        <FatherName>שי-תומר</FatherName>
        <LinkedCaseID>0</LinkedCaseID>
        <PartyID>1</PartyID>
        <CasePartyCategoryID>2</CasePartyCategoryID>
        <PleaTypeID>5</PleaTypeID>
        <GroupPartyAlias/>
        <IsConverted>false</IsConverted>
        <LegalEntityRegisteredNameID>10875746</LegalEntityRegisteredNameID>
        <LegalEntityNameID>98190512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רוני ליסה לימור (קטין)</PublicationProhibitedFullName>
      </CaseParties>
      <CaseParties>
        <PartyTypeName>צד</PartyTypeName>
        <ProceedingType>בקשות</ProceedingType>
        <PleaName>בקשה של מבקש 1 בקשה לסעד זמני דחוף בעניין הבטחת קשר</PleaName>
        <PartyBelonging>צד א'</PartyBelonging>
        <RoleName>מבקש 1</RoleName>
        <IsSubProceeding>TRUE</IsSubProceeding>
        <FullName>שי-תומר לימור</FullName>
        <FirstName>שי-תומר</FirstName>
        <LastName>לימור</LastName>
        <PartyPropertyName/>
        <AuthenticationTypeAndNumber>ת"ז 034988642</AuthenticationTypeAndNumber>
        <RepresentatedOrRepresentativesNames>אורי נחמני</RepresentatedOrRepresentativesNames>
        <RepresentatedOrRepresentativesCount>1</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277402877</CasePartyID>
        <PartyTypeID>1</PartyTypeID>
        <ActivityStatusID>1</ActivityStatusID>
        <PartyAliasID>3</PartyAliasID>
        <PartyAliasName>מבקש</PartyAliasName>
        <OrdinalNumber>1</OrdinalNumber>
        <LegalEntityID>77556123</LegalEntityID>
        <CaseLegalEntityID>132096710</CaseLegalEntityID>
        <AuthenticationTypeID>1</AuthenticationTypeID>
        <AuthenticationTypeName>ת"ז</AuthenticationTypeName>
        <LegalEntityNumber>034988642</LegalEntityNumber>
        <IsMainPartyType>false</IsMainPartyType>
        <CaseDisplayIdentifier>7472-09-24</CaseDisplayIdentifier>
        <CaseTypeID>10043</CaseTypeID>
        <CaseTypeName>יישוב סכסוך (י"ס)</CaseTypeName>
        <CaseName>לימור נ' רקיר</CaseName>
        <FullAddress>פרוייד 8 חיפה </FullAddress>
        <EmailAddress>tomerly1979@gmail.com</EmailAddress>
        <MotionID>109626421</MotionID>
        <CasePleaID>0</CasePleaID>
        <FatherName>מיכה</FatherName>
        <LinkedCaseID>0</LinkedCaseID>
        <PartyID>1</PartyID>
        <CasePartyCategoryID>4</CasePartyCategoryID>
        <LegalEntityAddressID>90902763</LegalEntityAddressID>
        <LegalEntityEmailAddressID>68425724</LegalEntityEmailAddressID>
        <PleaTypeID>60</PleaTypeID>
        <GroupPartyAlias>מבקשים</GroupPartyAlias>
        <IsConverted>false</IsConverted>
        <LegalEntityRegisteredNameID>10876112</LegalEntityRegisteredNameID>
        <LegalEntityNameID>98151429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שי-תומר לימור</PublicationProhibitedFullName>
      </CaseParties>
      <CaseParties>
        <PartyTypeName>צד</PartyTypeName>
        <ProceedingType>בקשות</ProceedingType>
        <PleaName>בקשה של מבקש 1 בקשה לסעד זמני דחוף בעניין הבטחת קשר</PleaName>
        <PartyBelonging>צד ב'</PartyBelonging>
        <RoleName>משיב 1</RoleName>
        <IsSubProceeding>TRUE</IsSubProceeding>
        <FullName>שירלי רקיר מנצור</FullName>
        <FirstName>שירלי</FirstName>
        <LastName>רקיר</LastName>
        <PartyPropertyName/>
        <AuthenticationTypeAndNumber>ת"ז 033806522</AuthenticationTypeAndNumber>
        <RepresentatedOrRepresentativesNames>רוזינר איילת דהאן</RepresentatedOrRepresentativesNames>
        <RepresentatedOrRepresentativesCount>1</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277402878</CasePartyID>
        <PartyTypeID>1</PartyTypeID>
        <ActivityStatusID>1</ActivityStatusID>
        <PartyAliasID>4</PartyAliasID>
        <PartyAliasName>משיב</PartyAliasName>
        <OrdinalNumber>1</OrdinalNumber>
        <LegalEntityID>74290449</LegalEntityID>
        <CaseLegalEntityID>132096712</CaseLegalEntityID>
        <AuthenticationTypeID>1</AuthenticationTypeID>
        <AuthenticationTypeName>ת"ז</AuthenticationTypeName>
        <LegalEntityNumber>033806522</LegalEntityNumber>
        <IsMainPartyType>false</IsMainPartyType>
        <CaseDisplayIdentifier>7472-09-24</CaseDisplayIdentifier>
        <CaseTypeID>10043</CaseTypeID>
        <CaseTypeName>יישוב סכסוך (י"ס)</CaseTypeName>
        <CaseName>לימור נ' רקיר</CaseName>
        <FullAddress>היסמין 34 יקנעם עילית </FullAddress>
        <EmailAddress>shirlyakier@gmail.com</EmailAddress>
        <MotionID>109626421</MotionID>
        <CasePleaID>0</CasePleaID>
        <FatherName>משה</FatherName>
        <LinkedCaseID>0</LinkedCaseID>
        <PartyID>2</PartyID>
        <CasePartyCategoryID>4</CasePartyCategoryID>
        <LegalEntityAddressID>90902764</LegalEntityAddressID>
        <LegalEntityEmailAddressID>68425725</LegalEntityEmailAddressID>
        <PleaTypeID>60</PleaTypeID>
        <GroupPartyAlias>משיבים</GroupPartyAlias>
        <IsConverted>false</IsConverted>
        <LegalEntityRegisteredNameID>9709819</LegalEntityRegisteredNameID>
        <LegalEntityNameID>98151430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שירלי רקיר מנצור</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אורי נחמני</FullName>
        <FirstName>אורי</FirstName>
        <LastName>נחמני</LastName>
        <PartyPropertyName/>
        <AuthenticationTypeAndNumber>מ.ר. 56352</AuthenticationTypeAndNumber>
        <RepresentatedOrRepresentativesNames>שי-תומר לימור</RepresentatedOrRepresentativesNames>
        <RepresentatedOrRepresentativesCount>1</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276952490</CasePartyID>
        <PartyTypeID>2</PartyTypeID>
        <ActivityStatusID>1</ActivityStatusID>
        <PartyAliasID>22</PartyAliasID>
        <PartyAliasName>בא כוח מבקשים</PartyAliasName>
        <OrdinalNumber>1</OrdinalNumber>
        <LegalEntityID>73413558</LegalEntityID>
        <CaseLegalEntityID>132096711</CaseLegalEntityID>
        <AuthenticationTypeID>4</AuthenticationTypeID>
        <AuthenticationTypeName>מ.ר.</AuthenticationTypeName>
        <LegalEntityNumber>56352</LegalEntityNumber>
        <IsMainPartyType>true</IsMainPartyType>
        <CaseDisplayIdentifier>7472-09-24</CaseDisplayIdentifier>
        <CaseTypeID>10043</CaseTypeID>
        <CaseTypeName>יישוב סכסוך (י"ס)</CaseTypeName>
        <CaseName>לימור נ' רקיר</CaseName>
        <FullAddress>פלים 8א' חיפה בניין אשל, קומה 1</FullAddress>
        <MotionID>0</MotionID>
        <CasePleaID>0</CasePleaID>
        <LinkedCaseID>0</LinkedCaseID>
        <PartyID>1</PartyID>
        <CasePartyCategoryID>2</CasePartyCategoryID>
        <LegalEntityAddressID>84161807</LegalEntityAddressID>
        <PleaTypeID>5</PleaTypeID>
        <LawyerOfficeName>משרד עו"ד אורי נחמני</LawyerOfficeName>
        <LawyerOfficeID>73413559</LawyerOfficeID>
        <GroupPartyAlias/>
        <IsConverted>false</IsConverted>
        <LegalEntityNameID>78119526</LegalEntityNameID>
        <RepresentatedNamesOfAssistant/>
        <LegalEntityTypeID>4</LegalEntityTypeID>
        <IsVerdictExists>false</IsVerdictExists>
        <IsAsirAzir>false</IsAsirAzir>
        <MainAndSecSpec/>
        <IsPublicationProhibited>false</IsPublicationProhibited>
        <PublicationProhibitedFullName>אורי נחמני</PublicationProhibitedFullName>
      </CaseParties>
      <CaseParties>
        <PartyTypeName>מסייע</PartyTypeName>
        <ProceedingType>כתב טענות עיקרי</ProceedingType>
        <PleaName>כתב בקשה</PleaName>
        <PartyBelonging> - </PartyBelonging>
        <RoleName>יחידת סיוע</RoleName>
        <IsSubProceeding>FALSE</IsSubProceeding>
        <FullName>יחידת סיוע שליד בימ"ש לענייני משפחה חיפה</FullName>
        <LastName>יחידת סיוע שליד בימ"ש לענייני משפחה חיפה</LastName>
        <PartyPropertyName/>
        <AuthenticationTypeAndNumber>משרדי ממשלה 570001566</AuthenticationTypeAndNumber>
        <RepresentatedOrRepresentativesNames/>
        <RepresentatedOrRepresentativesCount>0</RepresentatedOrRepresentativesCount>
        <InvitedBy/>
        <CaseID>81925865</CaseID>
        <CaseJudicialPersonPresentationDS>
          <CaseJudicalPersonActive>
            <CaseID>81925865</CaseID>
            <MotionID>109626421</MotionID>
            <JudicialPersonID>028651073@GOV.IL</JudicialPersonID>
            <JudicialPersonTypeID>1</JudicialPersonTypeID>
            <JudicialTypeID>1</JudicialTypeID>
            <IsChairman>false</IsChairman>
            <TreatmentStartDate>2024-09-12T14:28:32.87+03:00</TreatmentStartDate>
            <TreatmentFinishDate>9999-12-31T23:59:59.997+02:00</TreatmentFinishDate>
            <IdentificationCardNumber>028651073</IdentificationCardNumber>
            <DisplayName>הילה גורביץ עובדיה</DisplayName>
            <JudicialTypeName>שופט</JudicialTypeName>
            <CaseJudicialGroupNumber>0</CaseJudicialGroupNumber>
            <FirstName>הילה</FirstName>
            <LastName>גורביץ עובדיה</LastName>
            <JudicialPersonTitle>שופט</JudicialPersonTitle>
          </CaseJudicalPersonActive>
        </CaseJudicialPersonPresentationDS>
        <CasePartyID>276952488</CasePartyID>
        <PartyTypeID>3</PartyTypeID>
        <ActivityStatusID>1</ActivityStatusID>
        <OrdinalNumber>1</OrdinalNumber>
        <LegalEntityID>70172786</LegalEntityID>
        <CaseLegalEntityID>132096709</CaseLegalEntityID>
        <AssistantRoleID>8</AssistantRoleID>
        <AuthenticationTypeID>13</AuthenticationTypeID>
        <AuthenticationTypeName>משרדי ממשלה</AuthenticationTypeName>
        <LegalEntityNumber>570001566</LegalEntityNumber>
        <IsMainPartyType>true</IsMainPartyType>
        <CaseDisplayIdentifier>7472-09-24</CaseDisplayIdentifier>
        <CaseTypeID>10043</CaseTypeID>
        <CaseTypeName>יישוב סכסוך (י"ס)</CaseTypeName>
        <CaseName>לימור נ' רקיר</CaseName>
        <FullAddress>פל ים 7 חיפה </FullAddress>
        <EmailAddress>SiuaHF@molsa.gov.il</EmailAddress>
        <MotionID>0</MotionID>
        <CasePleaID>0</CasePleaID>
        <LinkedCaseID>0</LinkedCaseID>
        <CasePartyCategoryID>2</CasePartyCategoryID>
        <LegalEntityAddressID>78793379</LegalEntityAddressID>
        <LegalEntityEmailAddressID>68411866</LegalEntityEmailAddressID>
        <PleaTypeID>5</PleaTypeID>
        <GroupPartyAlias/>
        <IsConverted>false</IsConverted>
        <LegalEntityRegisteredNameID>2511776</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חיפה</PublicationProhibitedFullName>
      </CaseParties>
    </CasePartiesSelectionDS>
    <CaseName>לימור נ' רקיר</CaseName>
    <CaseDisplayIdentifier>7472-09-24</CaseDisplayIdentifier>
    <CaseInterestID>10464</CaseInterestID>
    <CaseTypeShortName>י"ס</CaseTypeShortName>
  </dt_DecisionCase>
  <dt_DecisionJudgePanel>
    <JudgeID>028651073@GOV.IL</JudgeID>
    <DisplayName>הילה גורביץ עובדיה</DisplayName>
    <RoleName>שופט</RoleName>
    <UserTitleName>שופטת</UserTitleName>
  </dt_DecisionJudgePanel>
  <dt_LegalEntityDetails>
    <Fax>04-6443895</Fax>
    <Phone>04-6541226</Phone>
    <PartyID>2</PartyID>
    <PartyTypeID>2</PartyTypeID>
    <DecisionID>0</DecisionID>
    <StreetName>דרך העמק 5/5</StreetName>
    <ZipCode>23020</ZipCode>
    <CityName>מגדל העמק</CityName>
    <FullName>רוזינר איילת דהאן</FullName>
    <IsPublicationProhibited>false</IsPublicationProhibited>
  </dt_LegalEntityDetails>
  <dt_LegalEntityDetails>
    <Fax/>
    <Phone/>
    <AddressDesc/>
    <PartyID>1</PartyID>
    <PartyTypeID>3</PartyTypeID>
    <DecisionID>0</DecisionID>
    <AssistantRoleID>104</AssistantRoleID>
    <StreetName/>
    <CityName/>
    <FullName>רוני ליסה לימור</FullName>
    <Email/>
    <IsPublicationProhibited>false</IsPublicationProhibited>
  </dt_LegalEntityDetails>
  <dt_LegalEntityDetails>
    <Fax>04-8660759</Fax>
    <Phone>072-3744380</Phone>
    <AddressDesc/>
    <PartyTypeID>3</PartyTypeID>
    <DecisionID>0</DecisionID>
    <AssistantRoleID>8</AssistantRoleID>
    <StreetName>פל ים 7</StreetName>
    <ZipCode>31000</ZipCode>
    <CityName>חיפה</CityName>
    <FullName> יחידת סיוע שליד בימ"ש לענייני משפחה חיפה</FullName>
    <Email>SiuaHF@molsa.gov.il</Email>
    <IsPublicationProhibited>false</IsPublicationProhibited>
  </dt_LegalEntityDetails>
  <dt_LegalEntityDetails>
    <PartyID>1</PartyID>
    <PartyTypeID>1</PartyTypeID>
    <DecisionID>0</DecisionID>
    <StreetName>פרוייד 8</StreetName>
    <CityName>חיפה</CityName>
    <FullName>שי-תומר לימור</FullName>
    <Email>tomerly1979@gmail.com</Email>
    <IsPublicationProhibited>false</IsPublicationProhibited>
  </dt_LegalEntityDetails>
  <dt_LegalEntityDetails>
    <Fax>04-6964747</Fax>
    <Phone>04-6963676</Phone>
    <AddressDesc>בניין אשל, קומה 1</AddressDesc>
    <PartyID>1</PartyID>
    <PartyTypeID>2</PartyTypeID>
    <DecisionID>0</DecisionID>
    <StreetName>פלים 8א'</StreetName>
    <CityName>חיפה</CityName>
    <FullName>אורי נחמני</FullName>
    <Email>office@nachmani-law.com</Email>
    <IsPublicationProhibited>false</IsPublicationProhibited>
  </dt_LegalEntityDetails>
  <dt_LegalEntityDetails>
    <PartyID>2</PartyID>
    <PartyTypeID>1</PartyTypeID>
    <DecisionID>0</DecisionID>
    <StreetName>היסמין 34</StreetName>
    <CityName>יקנעם עילית</CityName>
    <FullName>שירלי רקיר מנצור</FullName>
    <Email>shirlyakier@gmail.com</Email>
    <IsPublicationProhibited>false</IsPublicationProhibited>
  </dt_LegalEntityDetails>
  <dt_CaseJudicalPersonActive>
    <CaseJudicalPerson>שופטת הילה גורביץ עובדיה</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B1E66-030D-4FD3-9B51-060EEAE37CDA}">
  <ds:schemaRefs/>
</ds:datastoreItem>
</file>

<file path=customXml/itemProps2.xml><?xml version="1.0" encoding="utf-8"?>
<ds:datastoreItem xmlns:ds="http://schemas.openxmlformats.org/officeDocument/2006/customXml" ds:itemID="{E45281B6-5CC0-4DB9-890B-128EDAC66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475</Words>
  <Characters>2377</Characters>
  <Application>Microsoft Office Word</Application>
  <DocSecurity>0</DocSecurity>
  <Lines>19</Lines>
  <Paragraphs>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2024-11-14T11:03:00Z</dcterms:created>
  <dcterms:modified xsi:type="dcterms:W3CDTF">2024-11-14T11:03:00Z</dcterms:modified>
</cp:coreProperties>
</file>